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AB" w:rsidRPr="00D0779E" w:rsidRDefault="004B2BAB" w:rsidP="00D0779E">
      <w:pPr>
        <w:spacing w:line="360" w:lineRule="auto"/>
        <w:jc w:val="right"/>
        <w:rPr>
          <w:b/>
          <w:sz w:val="28"/>
          <w:szCs w:val="28"/>
        </w:rPr>
      </w:pPr>
      <w:r w:rsidRPr="00D0779E">
        <w:rPr>
          <w:b/>
          <w:sz w:val="28"/>
          <w:szCs w:val="28"/>
        </w:rPr>
        <w:t>Головаш С.В.</w:t>
      </w:r>
    </w:p>
    <w:p w:rsidR="004B2BAB" w:rsidRPr="00D0779E" w:rsidRDefault="004B2BAB" w:rsidP="00D0779E">
      <w:pPr>
        <w:spacing w:line="360" w:lineRule="auto"/>
        <w:jc w:val="right"/>
        <w:rPr>
          <w:b/>
          <w:sz w:val="28"/>
          <w:szCs w:val="28"/>
        </w:rPr>
      </w:pPr>
      <w:r w:rsidRPr="00D0779E">
        <w:rPr>
          <w:b/>
          <w:sz w:val="28"/>
          <w:szCs w:val="28"/>
        </w:rPr>
        <w:t>МАОУ «Гимназия №6» г.</w:t>
      </w:r>
      <w:r>
        <w:rPr>
          <w:b/>
          <w:sz w:val="28"/>
          <w:szCs w:val="28"/>
        </w:rPr>
        <w:t xml:space="preserve"> </w:t>
      </w:r>
      <w:r w:rsidRPr="00D0779E">
        <w:rPr>
          <w:b/>
          <w:sz w:val="28"/>
          <w:szCs w:val="28"/>
        </w:rPr>
        <w:t>Перми</w:t>
      </w:r>
    </w:p>
    <w:p w:rsidR="004B2BAB" w:rsidRPr="00D0779E" w:rsidRDefault="004B2BAB" w:rsidP="00E962EE">
      <w:pPr>
        <w:spacing w:line="360" w:lineRule="auto"/>
        <w:jc w:val="center"/>
        <w:rPr>
          <w:sz w:val="28"/>
          <w:szCs w:val="28"/>
        </w:rPr>
      </w:pPr>
    </w:p>
    <w:p w:rsidR="004B2BAB" w:rsidRDefault="004B2BAB" w:rsidP="00E962EE">
      <w:pPr>
        <w:spacing w:line="360" w:lineRule="auto"/>
        <w:jc w:val="center"/>
        <w:rPr>
          <w:sz w:val="28"/>
          <w:szCs w:val="28"/>
        </w:rPr>
      </w:pPr>
      <w:r>
        <w:rPr>
          <w:sz w:val="28"/>
          <w:szCs w:val="28"/>
        </w:rPr>
        <w:t>Описание модуля системы оценивания предметного образовательного результата</w:t>
      </w:r>
    </w:p>
    <w:p w:rsidR="004B2BAB" w:rsidRDefault="004B2BAB" w:rsidP="00E962EE">
      <w:pPr>
        <w:spacing w:line="360" w:lineRule="auto"/>
        <w:jc w:val="center"/>
        <w:rPr>
          <w:sz w:val="28"/>
          <w:szCs w:val="28"/>
        </w:rPr>
      </w:pPr>
      <w:r>
        <w:rPr>
          <w:sz w:val="28"/>
          <w:szCs w:val="28"/>
        </w:rPr>
        <w:t xml:space="preserve">по истории средних веков в </w:t>
      </w:r>
      <w:r w:rsidRPr="00EC2294">
        <w:rPr>
          <w:sz w:val="28"/>
          <w:szCs w:val="28"/>
        </w:rPr>
        <w:t>7</w:t>
      </w:r>
      <w:r w:rsidRPr="000F3D4B">
        <w:rPr>
          <w:sz w:val="28"/>
          <w:szCs w:val="28"/>
        </w:rPr>
        <w:t xml:space="preserve"> классе</w:t>
      </w:r>
    </w:p>
    <w:p w:rsidR="004B2BAB" w:rsidRPr="00E962EE" w:rsidRDefault="004B2BAB" w:rsidP="00E962EE">
      <w:pPr>
        <w:spacing w:line="360" w:lineRule="auto"/>
        <w:jc w:val="center"/>
        <w:rPr>
          <w:b/>
          <w:sz w:val="28"/>
          <w:szCs w:val="28"/>
        </w:rPr>
      </w:pPr>
      <w:r w:rsidRPr="00C64AD7">
        <w:rPr>
          <w:b/>
          <w:sz w:val="32"/>
          <w:szCs w:val="32"/>
        </w:rPr>
        <w:t>«</w:t>
      </w:r>
      <w:r>
        <w:rPr>
          <w:b/>
          <w:sz w:val="28"/>
          <w:szCs w:val="28"/>
        </w:rPr>
        <w:t>Установление причинно-следственных связей</w:t>
      </w:r>
      <w:r w:rsidRPr="00C64AD7">
        <w:rPr>
          <w:b/>
          <w:sz w:val="32"/>
          <w:szCs w:val="32"/>
        </w:rPr>
        <w:t>»</w:t>
      </w:r>
      <w:r w:rsidRPr="00884191">
        <w:rPr>
          <w:b/>
          <w:sz w:val="32"/>
          <w:szCs w:val="32"/>
        </w:rPr>
        <w:t xml:space="preserve"> </w:t>
      </w:r>
    </w:p>
    <w:p w:rsidR="004B2BAB" w:rsidRPr="00C01958" w:rsidRDefault="004B2BAB" w:rsidP="00E962EE">
      <w:pPr>
        <w:spacing w:line="360" w:lineRule="auto"/>
        <w:rPr>
          <w:sz w:val="28"/>
          <w:szCs w:val="28"/>
        </w:rPr>
      </w:pPr>
    </w:p>
    <w:p w:rsidR="004B2BAB" w:rsidRPr="00C01958" w:rsidRDefault="004B2BAB" w:rsidP="00E962EE">
      <w:pPr>
        <w:spacing w:line="360" w:lineRule="auto"/>
        <w:jc w:val="both"/>
        <w:rPr>
          <w:sz w:val="28"/>
          <w:szCs w:val="28"/>
        </w:rPr>
      </w:pPr>
      <w:r>
        <w:rPr>
          <w:b/>
          <w:sz w:val="28"/>
          <w:szCs w:val="28"/>
        </w:rPr>
        <w:t xml:space="preserve">          Параллель, на которой производится оценивание</w:t>
      </w:r>
      <w:r>
        <w:rPr>
          <w:sz w:val="28"/>
          <w:szCs w:val="28"/>
        </w:rPr>
        <w:t xml:space="preserve">: </w:t>
      </w:r>
      <w:r w:rsidRPr="00EC2294">
        <w:rPr>
          <w:sz w:val="28"/>
          <w:szCs w:val="28"/>
        </w:rPr>
        <w:t>7</w:t>
      </w:r>
      <w:r>
        <w:rPr>
          <w:sz w:val="28"/>
          <w:szCs w:val="28"/>
        </w:rPr>
        <w:t xml:space="preserve"> – е классы</w:t>
      </w:r>
    </w:p>
    <w:p w:rsidR="004B2BAB" w:rsidRPr="00EC2294" w:rsidRDefault="004B2BAB" w:rsidP="00EC2294">
      <w:pPr>
        <w:pStyle w:val="BodyText"/>
        <w:shd w:val="clear" w:color="auto" w:fill="auto"/>
        <w:tabs>
          <w:tab w:val="left" w:pos="614"/>
        </w:tabs>
        <w:spacing w:after="0" w:line="360" w:lineRule="auto"/>
        <w:ind w:firstLine="357"/>
        <w:jc w:val="both"/>
        <w:rPr>
          <w:rFonts w:ascii="Times New Roman" w:hAnsi="Times New Roman"/>
          <w:sz w:val="28"/>
          <w:szCs w:val="28"/>
        </w:rPr>
      </w:pPr>
      <w:r w:rsidRPr="00EC2294">
        <w:rPr>
          <w:rFonts w:ascii="Times New Roman" w:hAnsi="Times New Roman"/>
          <w:b/>
          <w:sz w:val="28"/>
          <w:szCs w:val="28"/>
        </w:rPr>
        <w:t>Описание предметного результата в стандарте</w:t>
      </w:r>
      <w:r w:rsidRPr="00EC2294">
        <w:rPr>
          <w:rFonts w:ascii="Times New Roman" w:hAnsi="Times New Roman"/>
          <w:sz w:val="28"/>
          <w:szCs w:val="28"/>
        </w:rPr>
        <w:t>: проводить поиск информации в исторических текстах,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w:t>
      </w:r>
      <w:r>
        <w:rPr>
          <w:rFonts w:ascii="Times New Roman" w:hAnsi="Times New Roman"/>
          <w:sz w:val="28"/>
          <w:szCs w:val="28"/>
        </w:rPr>
        <w:t>одействий между народами и др.).</w:t>
      </w:r>
    </w:p>
    <w:p w:rsidR="004B2BAB" w:rsidRPr="00EC2294" w:rsidRDefault="004B2BAB" w:rsidP="008210B8">
      <w:pPr>
        <w:spacing w:line="360" w:lineRule="auto"/>
        <w:jc w:val="both"/>
        <w:rPr>
          <w:sz w:val="28"/>
          <w:szCs w:val="28"/>
        </w:rPr>
      </w:pPr>
    </w:p>
    <w:p w:rsidR="004B2BAB" w:rsidRDefault="004B2BAB" w:rsidP="00EC2294">
      <w:pPr>
        <w:spacing w:line="360" w:lineRule="auto"/>
        <w:jc w:val="both"/>
        <w:rPr>
          <w:sz w:val="28"/>
          <w:szCs w:val="28"/>
        </w:rPr>
      </w:pPr>
      <w:r>
        <w:rPr>
          <w:sz w:val="28"/>
          <w:szCs w:val="28"/>
        </w:rPr>
        <w:t xml:space="preserve"> </w:t>
      </w:r>
      <w:r>
        <w:rPr>
          <w:sz w:val="28"/>
          <w:szCs w:val="28"/>
        </w:rPr>
        <w:tab/>
        <w:t>Данный предметный результат будет достигаться в урочной деятельности в течение первой четверти. Для этого будут использоваться словесные методы (беседа, чтение, обсуждение) и выполнение письменных заданий</w:t>
      </w:r>
      <w:r w:rsidRPr="00BE0F26">
        <w:rPr>
          <w:sz w:val="28"/>
          <w:szCs w:val="28"/>
        </w:rPr>
        <w:t xml:space="preserve"> –</w:t>
      </w:r>
      <w:r>
        <w:rPr>
          <w:sz w:val="28"/>
          <w:szCs w:val="28"/>
        </w:rPr>
        <w:t xml:space="preserve"> определение последовательности событий, выписывание причин, последствий. </w:t>
      </w:r>
    </w:p>
    <w:p w:rsidR="004B2BAB" w:rsidRPr="00154651" w:rsidRDefault="004B2BAB" w:rsidP="00E962EE">
      <w:pPr>
        <w:shd w:val="clear" w:color="auto" w:fill="FFFFFF"/>
        <w:ind w:firstLine="708"/>
        <w:jc w:val="both"/>
        <w:rPr>
          <w:color w:val="000000"/>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10"/>
        <w:gridCol w:w="1701"/>
        <w:gridCol w:w="3509"/>
      </w:tblGrid>
      <w:tr w:rsidR="004B2BAB" w:rsidTr="00CE0179">
        <w:tc>
          <w:tcPr>
            <w:tcW w:w="1951" w:type="dxa"/>
          </w:tcPr>
          <w:p w:rsidR="004B2BAB" w:rsidRPr="00C64AD7" w:rsidRDefault="004B2BAB" w:rsidP="00090A55">
            <w:pPr>
              <w:jc w:val="both"/>
              <w:rPr>
                <w:lang w:eastAsia="en-US"/>
              </w:rPr>
            </w:pPr>
            <w:r w:rsidRPr="00C64AD7">
              <w:t>Фрагмент образовательной программы</w:t>
            </w:r>
          </w:p>
        </w:tc>
        <w:tc>
          <w:tcPr>
            <w:tcW w:w="2410" w:type="dxa"/>
          </w:tcPr>
          <w:p w:rsidR="004B2BAB" w:rsidRPr="00C64AD7" w:rsidRDefault="004B2BAB" w:rsidP="00090A55">
            <w:pPr>
              <w:jc w:val="both"/>
              <w:rPr>
                <w:lang w:eastAsia="en-US"/>
              </w:rPr>
            </w:pPr>
            <w:r w:rsidRPr="00C64AD7">
              <w:rPr>
                <w:lang w:eastAsia="en-US"/>
              </w:rPr>
              <w:t>Основные содержательные единицы</w:t>
            </w:r>
          </w:p>
        </w:tc>
        <w:tc>
          <w:tcPr>
            <w:tcW w:w="1701" w:type="dxa"/>
          </w:tcPr>
          <w:p w:rsidR="004B2BAB" w:rsidRPr="00C64AD7" w:rsidRDefault="004B2BAB" w:rsidP="00090A55">
            <w:pPr>
              <w:jc w:val="both"/>
            </w:pPr>
            <w:r>
              <w:t>Поурочное планирование</w:t>
            </w:r>
          </w:p>
        </w:tc>
        <w:tc>
          <w:tcPr>
            <w:tcW w:w="3509" w:type="dxa"/>
          </w:tcPr>
          <w:p w:rsidR="004B2BAB" w:rsidRPr="00C64AD7" w:rsidRDefault="004B2BAB" w:rsidP="00090A55">
            <w:pPr>
              <w:jc w:val="both"/>
              <w:rPr>
                <w:lang w:eastAsia="en-US"/>
              </w:rPr>
            </w:pPr>
            <w:r w:rsidRPr="00C64AD7">
              <w:t>Формы работы</w:t>
            </w:r>
          </w:p>
        </w:tc>
      </w:tr>
      <w:tr w:rsidR="004B2BAB" w:rsidTr="00CE0179">
        <w:tc>
          <w:tcPr>
            <w:tcW w:w="1951" w:type="dxa"/>
          </w:tcPr>
          <w:p w:rsidR="004B2BAB" w:rsidRPr="00090A55" w:rsidRDefault="004B2BAB" w:rsidP="00CE0179">
            <w:pPr>
              <w:jc w:val="both"/>
              <w:rPr>
                <w:b/>
              </w:rPr>
            </w:pPr>
            <w:r w:rsidRPr="00090A55">
              <w:rPr>
                <w:b/>
              </w:rPr>
              <w:t xml:space="preserve">Россия на рубеже </w:t>
            </w:r>
            <w:r w:rsidRPr="00090A55">
              <w:rPr>
                <w:b/>
                <w:lang w:val="en-US"/>
              </w:rPr>
              <w:t>XVI</w:t>
            </w:r>
            <w:r w:rsidRPr="00090A55">
              <w:rPr>
                <w:b/>
              </w:rPr>
              <w:t>-</w:t>
            </w:r>
            <w:r w:rsidRPr="00090A55">
              <w:rPr>
                <w:b/>
                <w:lang w:val="en-US"/>
              </w:rPr>
              <w:t>XVII</w:t>
            </w:r>
            <w:r w:rsidRPr="00090A55">
              <w:rPr>
                <w:b/>
              </w:rPr>
              <w:t xml:space="preserve"> вв. </w:t>
            </w:r>
          </w:p>
          <w:p w:rsidR="004B2BAB" w:rsidRPr="00090A55" w:rsidRDefault="004B2BAB" w:rsidP="00090A55">
            <w:pPr>
              <w:jc w:val="both"/>
              <w:rPr>
                <w:lang w:eastAsia="en-US"/>
              </w:rPr>
            </w:pPr>
          </w:p>
        </w:tc>
        <w:tc>
          <w:tcPr>
            <w:tcW w:w="2410" w:type="dxa"/>
          </w:tcPr>
          <w:p w:rsidR="004B2BAB" w:rsidRPr="00090A55" w:rsidRDefault="004B2BAB" w:rsidP="00090A55">
            <w:pPr>
              <w:jc w:val="both"/>
            </w:pPr>
            <w:r w:rsidRPr="00090A55">
              <w:t>Смутное время. Династические, социальные и международные причины Смуты.</w:t>
            </w:r>
          </w:p>
          <w:p w:rsidR="004B2BAB" w:rsidRPr="00090A55" w:rsidRDefault="004B2BAB" w:rsidP="00CE0179">
            <w:pPr>
              <w:jc w:val="both"/>
            </w:pPr>
            <w:r w:rsidRPr="00090A55">
              <w:t xml:space="preserve">Восстание И. Болотникова. Агрессия Речи Посполитой и Швеции. Семибоярщина. </w:t>
            </w:r>
          </w:p>
          <w:p w:rsidR="004B2BAB" w:rsidRPr="00090A55" w:rsidRDefault="004B2BAB" w:rsidP="00090A55">
            <w:pPr>
              <w:jc w:val="both"/>
            </w:pPr>
          </w:p>
          <w:p w:rsidR="004B2BAB" w:rsidRPr="00090A55" w:rsidRDefault="004B2BAB" w:rsidP="00090A55">
            <w:pPr>
              <w:jc w:val="both"/>
              <w:rPr>
                <w:spacing w:val="-1"/>
              </w:rPr>
            </w:pPr>
          </w:p>
        </w:tc>
        <w:tc>
          <w:tcPr>
            <w:tcW w:w="1701" w:type="dxa"/>
          </w:tcPr>
          <w:p w:rsidR="004B2BAB" w:rsidRPr="00090A55" w:rsidRDefault="004B2BAB" w:rsidP="00090A55">
            <w:pPr>
              <w:jc w:val="both"/>
            </w:pPr>
            <w:r w:rsidRPr="00090A55">
              <w:rPr>
                <w:b/>
              </w:rPr>
              <w:t>Урок 2.</w:t>
            </w:r>
            <w:r w:rsidRPr="00090A55">
              <w:t xml:space="preserve"> </w:t>
            </w:r>
          </w:p>
          <w:p w:rsidR="004B2BAB" w:rsidRPr="00090A55" w:rsidRDefault="004B2BAB" w:rsidP="00090A55">
            <w:pPr>
              <w:jc w:val="both"/>
            </w:pPr>
            <w:r w:rsidRPr="00090A55">
              <w:t xml:space="preserve">Внутренняя и внешняя политика Бориса Годунова </w:t>
            </w:r>
          </w:p>
          <w:p w:rsidR="004B2BAB" w:rsidRPr="00090A55" w:rsidRDefault="004B2BAB" w:rsidP="00090A55">
            <w:pPr>
              <w:jc w:val="both"/>
            </w:pPr>
          </w:p>
          <w:p w:rsidR="004B2BAB" w:rsidRPr="00090A55" w:rsidRDefault="004B2BAB" w:rsidP="00090A55">
            <w:pPr>
              <w:jc w:val="both"/>
            </w:pPr>
          </w:p>
          <w:p w:rsidR="004B2BAB" w:rsidRPr="00090A55" w:rsidRDefault="004B2BAB" w:rsidP="00090A55">
            <w:pPr>
              <w:jc w:val="both"/>
            </w:pPr>
          </w:p>
          <w:p w:rsidR="004B2BAB" w:rsidRPr="00090A55" w:rsidRDefault="004B2BAB" w:rsidP="00090A55">
            <w:pPr>
              <w:jc w:val="both"/>
              <w:rPr>
                <w:b/>
              </w:rPr>
            </w:pPr>
            <w:r w:rsidRPr="00090A55">
              <w:rPr>
                <w:b/>
              </w:rPr>
              <w:t>Урок 3.</w:t>
            </w:r>
          </w:p>
          <w:p w:rsidR="004B2BAB" w:rsidRPr="00090A55" w:rsidRDefault="004B2BAB" w:rsidP="00090A55">
            <w:pPr>
              <w:jc w:val="both"/>
            </w:pPr>
            <w:r w:rsidRPr="00090A55">
              <w:t>Смута</w:t>
            </w:r>
          </w:p>
          <w:p w:rsidR="004B2BAB" w:rsidRPr="00090A55" w:rsidRDefault="004B2BAB" w:rsidP="00CE0179">
            <w:pPr>
              <w:jc w:val="both"/>
            </w:pPr>
          </w:p>
        </w:tc>
        <w:tc>
          <w:tcPr>
            <w:tcW w:w="3509" w:type="dxa"/>
          </w:tcPr>
          <w:p w:rsidR="004B2BAB" w:rsidRPr="00090A55" w:rsidRDefault="004B2BAB" w:rsidP="00090A55">
            <w:pPr>
              <w:jc w:val="both"/>
            </w:pPr>
            <w:r w:rsidRPr="00090A55">
              <w:t>Знакомство с различными видами текстов: научными и художественными</w:t>
            </w:r>
            <w:r w:rsidRPr="00090A55">
              <w:rPr>
                <w:lang w:eastAsia="en-US"/>
              </w:rPr>
              <w:t xml:space="preserve"> </w:t>
            </w:r>
            <w:r w:rsidRPr="00090A55">
              <w:t>(совместная работа с учителем).</w:t>
            </w:r>
          </w:p>
          <w:p w:rsidR="004B2BAB" w:rsidRPr="00090A55" w:rsidRDefault="004B2BAB" w:rsidP="00090A55">
            <w:pPr>
              <w:jc w:val="both"/>
            </w:pPr>
            <w:r w:rsidRPr="00090A55">
              <w:t>Работа с текстом по вопросам учителя.</w:t>
            </w:r>
          </w:p>
          <w:p w:rsidR="004B2BAB" w:rsidRPr="00090A55" w:rsidRDefault="004B2BAB" w:rsidP="00090A55">
            <w:pPr>
              <w:jc w:val="both"/>
            </w:pPr>
            <w:r w:rsidRPr="00090A55">
              <w:t xml:space="preserve">Составление </w:t>
            </w:r>
            <w:r>
              <w:t>таблицы по</w:t>
            </w:r>
            <w:r w:rsidRPr="00090A55">
              <w:t xml:space="preserve"> тексту.</w:t>
            </w:r>
          </w:p>
          <w:p w:rsidR="004B2BAB" w:rsidRPr="00090A55" w:rsidRDefault="004B2BAB" w:rsidP="00CE0179">
            <w:pPr>
              <w:jc w:val="both"/>
              <w:rPr>
                <w:lang w:eastAsia="en-US"/>
              </w:rPr>
            </w:pPr>
            <w:r w:rsidRPr="00090A55">
              <w:t xml:space="preserve">Определение последовательности событий (составление хронологической таблицы) </w:t>
            </w:r>
          </w:p>
        </w:tc>
      </w:tr>
      <w:tr w:rsidR="004B2BAB" w:rsidTr="00CE0179">
        <w:tc>
          <w:tcPr>
            <w:tcW w:w="1951" w:type="dxa"/>
          </w:tcPr>
          <w:p w:rsidR="004B2BAB" w:rsidRPr="00090A55" w:rsidRDefault="004B2BAB" w:rsidP="00090A55">
            <w:pPr>
              <w:jc w:val="both"/>
              <w:rPr>
                <w:spacing w:val="-1"/>
              </w:rPr>
            </w:pPr>
          </w:p>
        </w:tc>
        <w:tc>
          <w:tcPr>
            <w:tcW w:w="2410" w:type="dxa"/>
          </w:tcPr>
          <w:p w:rsidR="004B2BAB" w:rsidRPr="00090A55" w:rsidRDefault="004B2BAB" w:rsidP="00090A55">
            <w:pPr>
              <w:jc w:val="both"/>
              <w:rPr>
                <w:spacing w:val="-1"/>
              </w:rPr>
            </w:pPr>
            <w:r w:rsidRPr="00090A55">
              <w:t>Борьба против внешней экспансии. К.Минин. Д.Пожарский.</w:t>
            </w:r>
          </w:p>
        </w:tc>
        <w:tc>
          <w:tcPr>
            <w:tcW w:w="1701" w:type="dxa"/>
          </w:tcPr>
          <w:p w:rsidR="004B2BAB" w:rsidRPr="00090A55" w:rsidRDefault="004B2BAB" w:rsidP="00090A55">
            <w:pPr>
              <w:jc w:val="both"/>
              <w:rPr>
                <w:b/>
              </w:rPr>
            </w:pPr>
            <w:r w:rsidRPr="00090A55">
              <w:rPr>
                <w:b/>
              </w:rPr>
              <w:t xml:space="preserve">Урок 4. </w:t>
            </w:r>
          </w:p>
          <w:p w:rsidR="004B2BAB" w:rsidRPr="00090A55" w:rsidRDefault="004B2BAB" w:rsidP="00090A55">
            <w:pPr>
              <w:jc w:val="both"/>
              <w:rPr>
                <w:b/>
              </w:rPr>
            </w:pPr>
            <w:r w:rsidRPr="00090A55">
              <w:t>Окончание Смутного времени</w:t>
            </w:r>
          </w:p>
        </w:tc>
        <w:tc>
          <w:tcPr>
            <w:tcW w:w="3509" w:type="dxa"/>
          </w:tcPr>
          <w:p w:rsidR="004B2BAB" w:rsidRDefault="004B2BAB" w:rsidP="00090A55">
            <w:pPr>
              <w:jc w:val="both"/>
            </w:pPr>
            <w:r w:rsidRPr="00090A55">
              <w:t>Выполнение контрольного задания</w:t>
            </w:r>
          </w:p>
          <w:p w:rsidR="004B2BAB" w:rsidRPr="00090A55" w:rsidRDefault="004B2BAB" w:rsidP="00541BA3">
            <w:pPr>
              <w:jc w:val="both"/>
            </w:pPr>
            <w:r>
              <w:rPr>
                <w:color w:val="333333"/>
              </w:rPr>
              <w:t>Р</w:t>
            </w:r>
            <w:r w:rsidRPr="00090A55">
              <w:rPr>
                <w:color w:val="333333"/>
              </w:rPr>
              <w:t>абота с исторической картой</w:t>
            </w:r>
            <w:r w:rsidRPr="00090A55">
              <w:rPr>
                <w:bCs/>
                <w:iCs/>
              </w:rPr>
              <w:t xml:space="preserve"> и изучение итогов Смутного времени</w:t>
            </w:r>
          </w:p>
        </w:tc>
      </w:tr>
    </w:tbl>
    <w:p w:rsidR="004B2BAB" w:rsidRDefault="004B2BAB" w:rsidP="005C4EFE">
      <w:pPr>
        <w:spacing w:line="360" w:lineRule="auto"/>
        <w:jc w:val="center"/>
        <w:rPr>
          <w:b/>
          <w:sz w:val="28"/>
          <w:szCs w:val="28"/>
        </w:rPr>
      </w:pPr>
      <w:r w:rsidRPr="00EA4F43">
        <w:rPr>
          <w:b/>
          <w:sz w:val="28"/>
          <w:szCs w:val="28"/>
        </w:rPr>
        <w:t>Контрольное мероприятие</w:t>
      </w:r>
    </w:p>
    <w:p w:rsidR="004B2BAB" w:rsidRPr="00CE0179" w:rsidRDefault="004B2BAB" w:rsidP="00FC0865">
      <w:pPr>
        <w:jc w:val="both"/>
        <w:rPr>
          <w:b/>
          <w:sz w:val="28"/>
          <w:szCs w:val="28"/>
        </w:rPr>
      </w:pPr>
      <w:r w:rsidRPr="00EA4F43">
        <w:rPr>
          <w:b/>
          <w:sz w:val="28"/>
          <w:szCs w:val="28"/>
        </w:rPr>
        <w:t xml:space="preserve">Контрольное мероприятие </w:t>
      </w:r>
      <w:r w:rsidRPr="00EA4F43">
        <w:rPr>
          <w:sz w:val="28"/>
          <w:szCs w:val="28"/>
        </w:rPr>
        <w:t xml:space="preserve">проводится на уроке по </w:t>
      </w:r>
      <w:r w:rsidRPr="00CE0179">
        <w:rPr>
          <w:sz w:val="28"/>
          <w:szCs w:val="28"/>
        </w:rPr>
        <w:t>теме «Окончание Смутного времени».</w:t>
      </w:r>
      <w:r w:rsidRPr="00CE0179">
        <w:rPr>
          <w:b/>
          <w:bCs/>
          <w:sz w:val="28"/>
          <w:szCs w:val="28"/>
        </w:rPr>
        <w:t xml:space="preserve">                                   </w:t>
      </w:r>
      <w:r w:rsidRPr="00CE0179">
        <w:rPr>
          <w:b/>
          <w:sz w:val="28"/>
          <w:szCs w:val="28"/>
        </w:rPr>
        <w:t xml:space="preserve">                                 </w:t>
      </w:r>
    </w:p>
    <w:p w:rsidR="004B2BAB" w:rsidRDefault="004B2BAB" w:rsidP="00FC0865">
      <w:pPr>
        <w:shd w:val="clear" w:color="auto" w:fill="FFFFFF"/>
        <w:jc w:val="both"/>
        <w:rPr>
          <w:sz w:val="28"/>
          <w:szCs w:val="28"/>
        </w:rPr>
      </w:pPr>
      <w:r>
        <w:rPr>
          <w:b/>
          <w:sz w:val="28"/>
          <w:szCs w:val="28"/>
        </w:rPr>
        <w:t xml:space="preserve">Объект оценивания: </w:t>
      </w:r>
      <w:r>
        <w:rPr>
          <w:sz w:val="28"/>
          <w:szCs w:val="28"/>
        </w:rPr>
        <w:t>письменный ответ</w:t>
      </w:r>
      <w:r w:rsidRPr="00A32FA1">
        <w:rPr>
          <w:b/>
          <w:sz w:val="28"/>
          <w:szCs w:val="28"/>
        </w:rPr>
        <w:t xml:space="preserve"> </w:t>
      </w:r>
      <w:r>
        <w:rPr>
          <w:sz w:val="28"/>
          <w:szCs w:val="28"/>
        </w:rPr>
        <w:t>ученика.</w:t>
      </w:r>
      <w:r w:rsidRPr="0019616E">
        <w:rPr>
          <w:sz w:val="28"/>
          <w:szCs w:val="28"/>
        </w:rPr>
        <w:t xml:space="preserve"> </w:t>
      </w:r>
    </w:p>
    <w:p w:rsidR="004B2BAB" w:rsidRPr="00B73479" w:rsidRDefault="004B2BAB" w:rsidP="00FC0865">
      <w:pPr>
        <w:shd w:val="clear" w:color="auto" w:fill="FFFFFF"/>
        <w:jc w:val="both"/>
        <w:rPr>
          <w:b/>
          <w:color w:val="000000"/>
          <w:szCs w:val="16"/>
        </w:rPr>
      </w:pPr>
      <w:r>
        <w:rPr>
          <w:b/>
          <w:sz w:val="28"/>
          <w:szCs w:val="28"/>
        </w:rPr>
        <w:t xml:space="preserve">Техническое задание: </w:t>
      </w:r>
      <w:r w:rsidRPr="0019616E">
        <w:rPr>
          <w:sz w:val="28"/>
          <w:szCs w:val="28"/>
        </w:rPr>
        <w:t>п</w:t>
      </w:r>
      <w:r w:rsidRPr="0019616E">
        <w:rPr>
          <w:color w:val="000000"/>
          <w:sz w:val="28"/>
          <w:szCs w:val="28"/>
        </w:rPr>
        <w:t>роч</w:t>
      </w:r>
      <w:r>
        <w:rPr>
          <w:color w:val="000000"/>
          <w:sz w:val="28"/>
          <w:szCs w:val="28"/>
        </w:rPr>
        <w:t xml:space="preserve">итай тексты и выполни задания 1-3. </w:t>
      </w:r>
      <w:r>
        <w:rPr>
          <w:sz w:val="28"/>
          <w:szCs w:val="28"/>
        </w:rPr>
        <w:t>На выполнение работы отводится 10-15минут.</w:t>
      </w:r>
    </w:p>
    <w:p w:rsidR="004B2BAB" w:rsidRDefault="004B2BAB"/>
    <w:p w:rsidR="004B2BAB" w:rsidRPr="00FC0865" w:rsidRDefault="004B2BAB">
      <w:pPr>
        <w:rPr>
          <w:b/>
          <w:sz w:val="28"/>
          <w:szCs w:val="28"/>
        </w:rPr>
      </w:pPr>
      <w:r w:rsidRPr="00CE0179">
        <w:rPr>
          <w:b/>
          <w:sz w:val="28"/>
          <w:szCs w:val="28"/>
        </w:rPr>
        <w:t>Текст 1</w:t>
      </w:r>
    </w:p>
    <w:p w:rsidR="004B2BAB" w:rsidRPr="00FC0865" w:rsidRDefault="004B2BAB">
      <w:r w:rsidRPr="00FC0865">
        <w:t>«Характер и поведение  царя Дмитрия производили различное впечатление – перед москвичами, по воззрениям того времени, был человек образованный, но невоспитанный, или воспитанный, да не по московскому складу, Он не умел держать себя сообразно своему царскому сану, не признавал необходимости того этикета, «чина», какой окружал московских царей; любил молодечествовать, не спал после обеда, а вместо этого запросто бродил по Москве. Не умел он держать себя и по православному обычаю, не посещал храмов, любил одеваться по-польски, по-польски же одевал свою стражу, водился с поляками и очень их жаловал; от него пахло ненавистным Москве латинством и Польшей... Брошенный судьбой в Польшу, умный и переимчивый, без тени расчета в своих поступках, он понахватался в Польше внешней «цивилизации», кое-чему научился и, попав на престол, проявил на нем любовь и к Польше, и к науке, и к широким политическим замыслам вместе со вкусами степного гуляки».</w:t>
      </w:r>
    </w:p>
    <w:p w:rsidR="004B2BAB" w:rsidRDefault="004B2BAB" w:rsidP="0056240E">
      <w:pPr>
        <w:jc w:val="right"/>
      </w:pPr>
      <w:r>
        <w:rPr>
          <w:sz w:val="28"/>
          <w:szCs w:val="28"/>
        </w:rPr>
        <w:t xml:space="preserve"> </w:t>
      </w:r>
      <w:r w:rsidRPr="0056240E">
        <w:t xml:space="preserve">Из «Лекций по русской истории» С.Ф.Платонова, - </w:t>
      </w:r>
    </w:p>
    <w:p w:rsidR="004B2BAB" w:rsidRDefault="004B2BAB" w:rsidP="00FC0865">
      <w:pPr>
        <w:jc w:val="right"/>
      </w:pPr>
      <w:r w:rsidRPr="0056240E">
        <w:t xml:space="preserve">В кн.: Андреев И.Л. История России: </w:t>
      </w:r>
      <w:r w:rsidRPr="0056240E">
        <w:rPr>
          <w:lang w:val="en-US"/>
        </w:rPr>
        <w:t>XVI</w:t>
      </w:r>
      <w:r w:rsidRPr="0056240E">
        <w:t xml:space="preserve"> – конец </w:t>
      </w:r>
      <w:r w:rsidRPr="0056240E">
        <w:rPr>
          <w:lang w:val="en-US"/>
        </w:rPr>
        <w:t>XVII</w:t>
      </w:r>
      <w:r w:rsidRPr="0056240E">
        <w:t xml:space="preserve"> в. 7 кл.: учебник.</w:t>
      </w:r>
    </w:p>
    <w:p w:rsidR="004B2BAB" w:rsidRPr="00FC0865" w:rsidRDefault="004B2BAB" w:rsidP="00FC0865">
      <w:pPr>
        <w:jc w:val="right"/>
        <w:rPr>
          <w:rStyle w:val="1"/>
          <w:sz w:val="24"/>
          <w:szCs w:val="24"/>
          <w:shd w:val="clear" w:color="auto" w:fill="auto"/>
        </w:rPr>
      </w:pPr>
      <w:r w:rsidRPr="0056240E">
        <w:t xml:space="preserve"> – М.: Дрофа, 2016, с.91-92</w:t>
      </w:r>
    </w:p>
    <w:p w:rsidR="004B2BAB" w:rsidRPr="00CE0179" w:rsidRDefault="004B2BAB" w:rsidP="00232382">
      <w:pPr>
        <w:pStyle w:val="4"/>
        <w:shd w:val="clear" w:color="auto" w:fill="auto"/>
        <w:spacing w:before="0" w:line="276" w:lineRule="auto"/>
        <w:ind w:left="20" w:right="20" w:firstLine="320"/>
        <w:rPr>
          <w:rStyle w:val="1"/>
          <w:b/>
          <w:sz w:val="28"/>
          <w:szCs w:val="28"/>
        </w:rPr>
      </w:pPr>
      <w:r w:rsidRPr="00CE0179">
        <w:rPr>
          <w:rStyle w:val="1"/>
          <w:b/>
          <w:sz w:val="28"/>
          <w:szCs w:val="28"/>
        </w:rPr>
        <w:t>Текст 2</w:t>
      </w:r>
    </w:p>
    <w:p w:rsidR="004B2BAB" w:rsidRPr="00FC0865" w:rsidRDefault="004B2BAB" w:rsidP="00CE0179">
      <w:pPr>
        <w:pStyle w:val="4"/>
        <w:shd w:val="clear" w:color="auto" w:fill="auto"/>
        <w:spacing w:before="0" w:line="240" w:lineRule="auto"/>
        <w:ind w:left="23" w:right="23" w:firstLine="318"/>
        <w:rPr>
          <w:sz w:val="24"/>
          <w:szCs w:val="24"/>
        </w:rPr>
      </w:pPr>
      <w:r w:rsidRPr="00FC0865">
        <w:rPr>
          <w:rStyle w:val="1"/>
          <w:sz w:val="24"/>
          <w:szCs w:val="24"/>
        </w:rPr>
        <w:t>Первоначально народ приветствовал Лжедмитрия, однако вскоре новый царь сумел вызвать недовольство во всех слоях прежде всего московского населения. Царь не соблюдал православных обрядов (ходили даже тайные слухи о его переходе в «латинство»), не чтил традиционно русского уклада жизни (носил польское платье, брил бороду, не спал после обеда, редко посещал церковь). Не вызвала одобрения и свадьба Лжедмитрия на дочери польского магната Ма</w:t>
      </w:r>
      <w:r w:rsidRPr="00FC0865">
        <w:rPr>
          <w:rStyle w:val="1"/>
          <w:sz w:val="24"/>
          <w:szCs w:val="24"/>
        </w:rPr>
        <w:softHyphen/>
        <w:t>рине Мнишек. Марина не приняла православия, отказалась во время свадебной церемонии от причастия, присутствовала на пирах, прези</w:t>
      </w:r>
      <w:r w:rsidRPr="00FC0865">
        <w:rPr>
          <w:rStyle w:val="1"/>
          <w:sz w:val="24"/>
          <w:szCs w:val="24"/>
        </w:rPr>
        <w:softHyphen/>
        <w:t>рала русские обычай. Молодая царская чета окружила себя поляками, которые чувствовали себя хозяевами в Москве. Чтобы привлечь на свою сторону служилое дворянство, Лжедмитрий щедро раздавал земли и деньги. Этим он настроил против себя прежде лояльное к нему бо</w:t>
      </w:r>
      <w:r w:rsidRPr="00FC0865">
        <w:rPr>
          <w:rStyle w:val="1"/>
          <w:sz w:val="24"/>
          <w:szCs w:val="24"/>
        </w:rPr>
        <w:softHyphen/>
        <w:t>ярство и, разумеется, народ, положение которого вместо ожидаемого послабления лишь ухудшилось. Кроме того, этот незаурядный и умный человек (Григорий был неплохо образован, говорил на иностранных языках) не смог удержать и доверие поляков. Он не торопился выпол</w:t>
      </w:r>
      <w:r w:rsidRPr="00FC0865">
        <w:rPr>
          <w:rStyle w:val="1"/>
          <w:sz w:val="24"/>
          <w:szCs w:val="24"/>
        </w:rPr>
        <w:softHyphen/>
        <w:t>нить главное условие его возведения на престол – обращения России в католичество, прекрасно понимая невозможность данного предприя</w:t>
      </w:r>
      <w:r w:rsidRPr="00FC0865">
        <w:rPr>
          <w:rStyle w:val="1"/>
          <w:sz w:val="24"/>
          <w:szCs w:val="24"/>
        </w:rPr>
        <w:softHyphen/>
        <w:t>тия. К весне 1606 года Лжедмитрий остался без поддержки. Вспыхнул заговор, в ходе которого самозванец был убит. Бояре посмертно разо</w:t>
      </w:r>
      <w:r w:rsidRPr="00FC0865">
        <w:rPr>
          <w:rStyle w:val="1"/>
          <w:sz w:val="24"/>
          <w:szCs w:val="24"/>
        </w:rPr>
        <w:softHyphen/>
        <w:t>блачили Лжедмитрия, труп его выставили для всеобщего обозрения, а спустя несколько дней полуразложившийся труп несчастного само</w:t>
      </w:r>
      <w:r w:rsidRPr="00FC0865">
        <w:rPr>
          <w:rStyle w:val="1"/>
          <w:sz w:val="24"/>
          <w:szCs w:val="24"/>
        </w:rPr>
        <w:softHyphen/>
        <w:t>званца привязали к лошади и пустили её вскачь. Первоначально то, что осталось от «царевича» захоронили у обочины дороги, но позднее, останки извлекли из могилы и сожгли. Существует легенда о том, что пепел зарядили в пушку и выстрелили в западном направлении.</w:t>
      </w:r>
    </w:p>
    <w:p w:rsidR="004B2BAB" w:rsidRDefault="004B2BAB" w:rsidP="00CE0179">
      <w:pPr>
        <w:jc w:val="right"/>
        <w:rPr>
          <w:rStyle w:val="1TrebuchetMS"/>
          <w:rFonts w:ascii="Times New Roman" w:hAnsi="Times New Roman" w:cs="Times New Roman"/>
          <w:i/>
          <w:sz w:val="28"/>
          <w:szCs w:val="28"/>
        </w:rPr>
      </w:pPr>
      <w:r w:rsidRPr="00CE0179">
        <w:rPr>
          <w:rStyle w:val="1TrebuchetMS"/>
          <w:rFonts w:ascii="Times New Roman" w:hAnsi="Times New Roman" w:cs="Times New Roman"/>
          <w:i/>
          <w:sz w:val="28"/>
          <w:szCs w:val="28"/>
        </w:rPr>
        <w:t>Серов Б.Н., Соловьев К.А. Универсальные поурочные разработки по истории России: конца XVI-XVIII века с.8-9</w:t>
      </w:r>
    </w:p>
    <w:p w:rsidR="004B2BAB" w:rsidRDefault="004B2BAB" w:rsidP="006B119D">
      <w:pPr>
        <w:rPr>
          <w:rStyle w:val="1TrebuchetMS"/>
          <w:rFonts w:ascii="Times New Roman" w:hAnsi="Times New Roman" w:cs="Times New Roman"/>
          <w:b/>
          <w:i/>
          <w:sz w:val="28"/>
          <w:szCs w:val="28"/>
        </w:rPr>
      </w:pPr>
    </w:p>
    <w:p w:rsidR="004B2BAB" w:rsidRPr="006B119D" w:rsidRDefault="004B2BAB" w:rsidP="006B119D">
      <w:pPr>
        <w:rPr>
          <w:rStyle w:val="1TrebuchetMS"/>
          <w:rFonts w:ascii="Times New Roman" w:hAnsi="Times New Roman" w:cs="Times New Roman"/>
          <w:b/>
          <w:i/>
          <w:sz w:val="28"/>
          <w:szCs w:val="28"/>
        </w:rPr>
      </w:pPr>
      <w:r w:rsidRPr="006B119D">
        <w:rPr>
          <w:rStyle w:val="1TrebuchetMS"/>
          <w:rFonts w:ascii="Times New Roman" w:hAnsi="Times New Roman" w:cs="Times New Roman"/>
          <w:b/>
          <w:i/>
          <w:sz w:val="28"/>
          <w:szCs w:val="28"/>
        </w:rPr>
        <w:t>Задания:</w:t>
      </w:r>
    </w:p>
    <w:p w:rsidR="004B2BAB" w:rsidRPr="00E04952" w:rsidRDefault="004B2BAB" w:rsidP="00E04952">
      <w:pPr>
        <w:numPr>
          <w:ilvl w:val="0"/>
          <w:numId w:val="7"/>
        </w:numPr>
        <w:rPr>
          <w:rStyle w:val="1"/>
          <w:sz w:val="28"/>
          <w:szCs w:val="28"/>
          <w:shd w:val="clear" w:color="auto" w:fill="auto"/>
        </w:rPr>
      </w:pPr>
      <w:r>
        <w:rPr>
          <w:rStyle w:val="1TrebuchetMS"/>
          <w:rFonts w:ascii="Times New Roman" w:hAnsi="Times New Roman" w:cs="Times New Roman"/>
          <w:sz w:val="28"/>
          <w:szCs w:val="28"/>
        </w:rPr>
        <w:t xml:space="preserve">Известно, что </w:t>
      </w:r>
      <w:r>
        <w:rPr>
          <w:rStyle w:val="1"/>
          <w:sz w:val="28"/>
          <w:szCs w:val="28"/>
        </w:rPr>
        <w:t>к</w:t>
      </w:r>
      <w:r w:rsidRPr="00CE0179">
        <w:rPr>
          <w:rStyle w:val="1"/>
          <w:sz w:val="28"/>
          <w:szCs w:val="28"/>
        </w:rPr>
        <w:t xml:space="preserve"> весне 1606 года Лжедмитрий остался без поддержки.</w:t>
      </w:r>
      <w:r>
        <w:rPr>
          <w:rStyle w:val="1"/>
          <w:sz w:val="28"/>
          <w:szCs w:val="28"/>
        </w:rPr>
        <w:t xml:space="preserve"> Что послужило причинами этого явления?</w:t>
      </w:r>
    </w:p>
    <w:p w:rsidR="004B2BAB" w:rsidRPr="00855C30" w:rsidRDefault="004B2BAB" w:rsidP="00855C30">
      <w:pPr>
        <w:numPr>
          <w:ilvl w:val="0"/>
          <w:numId w:val="7"/>
        </w:numPr>
        <w:rPr>
          <w:rStyle w:val="1"/>
          <w:sz w:val="28"/>
          <w:szCs w:val="28"/>
          <w:shd w:val="clear" w:color="auto" w:fill="auto"/>
        </w:rPr>
      </w:pPr>
      <w:r>
        <w:rPr>
          <w:rStyle w:val="1"/>
          <w:sz w:val="28"/>
          <w:szCs w:val="28"/>
        </w:rPr>
        <w:t>К каким последствиям привело?</w:t>
      </w:r>
    </w:p>
    <w:p w:rsidR="004B2BAB" w:rsidRPr="00E04952" w:rsidRDefault="004B2BAB" w:rsidP="00E04952">
      <w:pPr>
        <w:numPr>
          <w:ilvl w:val="0"/>
          <w:numId w:val="7"/>
        </w:numPr>
        <w:rPr>
          <w:rStyle w:val="1"/>
          <w:sz w:val="28"/>
          <w:szCs w:val="28"/>
          <w:shd w:val="clear" w:color="auto" w:fill="auto"/>
        </w:rPr>
      </w:pPr>
      <w:r>
        <w:rPr>
          <w:rStyle w:val="1"/>
          <w:sz w:val="28"/>
          <w:szCs w:val="28"/>
          <w:shd w:val="clear" w:color="auto" w:fill="auto"/>
        </w:rPr>
        <w:t>Свои ответы кратко запиши в таблицу.</w:t>
      </w:r>
    </w:p>
    <w:p w:rsidR="004B2BAB" w:rsidRDefault="004B2BAB" w:rsidP="00E04952">
      <w:pPr>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3827"/>
        <w:gridCol w:w="2693"/>
      </w:tblGrid>
      <w:tr w:rsidR="004B2BAB" w:rsidRPr="00CE0179" w:rsidTr="00855C30">
        <w:tc>
          <w:tcPr>
            <w:tcW w:w="3227" w:type="dxa"/>
          </w:tcPr>
          <w:p w:rsidR="004B2BAB" w:rsidRPr="00CE0179" w:rsidRDefault="004B2BAB" w:rsidP="00B91F5C">
            <w:pPr>
              <w:jc w:val="center"/>
              <w:rPr>
                <w:b/>
              </w:rPr>
            </w:pPr>
            <w:r w:rsidRPr="00CE0179">
              <w:rPr>
                <w:b/>
              </w:rPr>
              <w:t>Пр</w:t>
            </w:r>
            <w:r>
              <w:rPr>
                <w:b/>
              </w:rPr>
              <w:t>ичины</w:t>
            </w:r>
          </w:p>
        </w:tc>
        <w:tc>
          <w:tcPr>
            <w:tcW w:w="3827" w:type="dxa"/>
          </w:tcPr>
          <w:p w:rsidR="004B2BAB" w:rsidRPr="00CE0179" w:rsidRDefault="004B2BAB" w:rsidP="00B91F5C">
            <w:pPr>
              <w:jc w:val="center"/>
              <w:rPr>
                <w:b/>
              </w:rPr>
            </w:pPr>
            <w:r>
              <w:rPr>
                <w:b/>
              </w:rPr>
              <w:t>Явление</w:t>
            </w:r>
          </w:p>
        </w:tc>
        <w:tc>
          <w:tcPr>
            <w:tcW w:w="2693" w:type="dxa"/>
          </w:tcPr>
          <w:p w:rsidR="004B2BAB" w:rsidRPr="00CE0179" w:rsidRDefault="004B2BAB" w:rsidP="00B91F5C">
            <w:pPr>
              <w:jc w:val="center"/>
              <w:rPr>
                <w:b/>
              </w:rPr>
            </w:pPr>
            <w:r w:rsidRPr="00CE0179">
              <w:rPr>
                <w:b/>
              </w:rPr>
              <w:t>Последствия</w:t>
            </w:r>
          </w:p>
        </w:tc>
      </w:tr>
      <w:tr w:rsidR="004B2BAB" w:rsidRPr="00921D3E" w:rsidTr="00855C30">
        <w:trPr>
          <w:trHeight w:val="1134"/>
        </w:trPr>
        <w:tc>
          <w:tcPr>
            <w:tcW w:w="3227" w:type="dxa"/>
          </w:tcPr>
          <w:p w:rsidR="004B2BAB" w:rsidRDefault="004B2BAB" w:rsidP="00B91F5C">
            <w:r>
              <w:t>1.</w:t>
            </w:r>
          </w:p>
          <w:p w:rsidR="004B2BAB" w:rsidRDefault="004B2BAB" w:rsidP="00B91F5C">
            <w:r>
              <w:t>2.</w:t>
            </w:r>
          </w:p>
          <w:p w:rsidR="004B2BAB" w:rsidRDefault="004B2BAB" w:rsidP="00B91F5C">
            <w:r>
              <w:t>3.</w:t>
            </w:r>
          </w:p>
          <w:p w:rsidR="004B2BAB" w:rsidRPr="00921D3E" w:rsidRDefault="004B2BAB" w:rsidP="00B91F5C">
            <w:r>
              <w:t>(Не менее 5-ти)</w:t>
            </w:r>
          </w:p>
        </w:tc>
        <w:tc>
          <w:tcPr>
            <w:tcW w:w="3827" w:type="dxa"/>
          </w:tcPr>
          <w:p w:rsidR="004B2BAB" w:rsidRPr="00855C30" w:rsidRDefault="004B2BAB" w:rsidP="00B91F5C">
            <w:pPr>
              <w:rPr>
                <w:i/>
              </w:rPr>
            </w:pPr>
            <w:r w:rsidRPr="00855C30">
              <w:rPr>
                <w:rStyle w:val="1"/>
                <w:i/>
                <w:sz w:val="28"/>
                <w:szCs w:val="28"/>
              </w:rPr>
              <w:t>К весне 1606 года Лжедмитрий остался без поддержки</w:t>
            </w:r>
          </w:p>
        </w:tc>
        <w:tc>
          <w:tcPr>
            <w:tcW w:w="2693" w:type="dxa"/>
          </w:tcPr>
          <w:p w:rsidR="004B2BAB" w:rsidRDefault="004B2BAB" w:rsidP="00B91F5C">
            <w:r>
              <w:t>1.</w:t>
            </w:r>
          </w:p>
          <w:p w:rsidR="004B2BAB" w:rsidRDefault="004B2BAB" w:rsidP="00B91F5C">
            <w:r>
              <w:t>2.</w:t>
            </w:r>
          </w:p>
          <w:p w:rsidR="004B2BAB" w:rsidRPr="00921D3E" w:rsidRDefault="004B2BAB" w:rsidP="00B91F5C">
            <w:r>
              <w:t>(Не менее 2-х)</w:t>
            </w:r>
          </w:p>
        </w:tc>
      </w:tr>
    </w:tbl>
    <w:p w:rsidR="004B2BAB" w:rsidRDefault="004B2BAB" w:rsidP="00E04952">
      <w:pPr>
        <w:rPr>
          <w:rStyle w:val="1TrebuchetMS"/>
          <w:i/>
          <w:szCs w:val="28"/>
        </w:rPr>
      </w:pPr>
    </w:p>
    <w:p w:rsidR="004B2BAB" w:rsidRDefault="004B2BAB" w:rsidP="00CE0179">
      <w:pPr>
        <w:rPr>
          <w:sz w:val="28"/>
          <w:szCs w:val="28"/>
        </w:rPr>
      </w:pPr>
    </w:p>
    <w:p w:rsidR="004B2BAB" w:rsidRDefault="004B2BAB" w:rsidP="00E04952">
      <w:pPr>
        <w:rPr>
          <w:sz w:val="28"/>
          <w:szCs w:val="28"/>
        </w:rPr>
      </w:pPr>
      <w:r>
        <w:rPr>
          <w:sz w:val="28"/>
          <w:szCs w:val="28"/>
        </w:rPr>
        <w:t>Модельный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1821"/>
        <w:gridCol w:w="2573"/>
      </w:tblGrid>
      <w:tr w:rsidR="004B2BAB" w:rsidRPr="00CE0179" w:rsidTr="00855C30">
        <w:tc>
          <w:tcPr>
            <w:tcW w:w="5353" w:type="dxa"/>
          </w:tcPr>
          <w:p w:rsidR="004B2BAB" w:rsidRPr="00CE0179" w:rsidRDefault="004B2BAB" w:rsidP="00B91F5C">
            <w:pPr>
              <w:jc w:val="center"/>
              <w:rPr>
                <w:b/>
              </w:rPr>
            </w:pPr>
            <w:r w:rsidRPr="00CE0179">
              <w:rPr>
                <w:b/>
              </w:rPr>
              <w:t>Пр</w:t>
            </w:r>
            <w:r>
              <w:rPr>
                <w:b/>
              </w:rPr>
              <w:t>ичины</w:t>
            </w:r>
          </w:p>
        </w:tc>
        <w:tc>
          <w:tcPr>
            <w:tcW w:w="1821" w:type="dxa"/>
          </w:tcPr>
          <w:p w:rsidR="004B2BAB" w:rsidRPr="00CE0179" w:rsidRDefault="004B2BAB" w:rsidP="00B91F5C">
            <w:pPr>
              <w:jc w:val="center"/>
              <w:rPr>
                <w:b/>
              </w:rPr>
            </w:pPr>
            <w:r>
              <w:rPr>
                <w:b/>
              </w:rPr>
              <w:t>Явление</w:t>
            </w:r>
          </w:p>
        </w:tc>
        <w:tc>
          <w:tcPr>
            <w:tcW w:w="2573" w:type="dxa"/>
          </w:tcPr>
          <w:p w:rsidR="004B2BAB" w:rsidRPr="00CE0179" w:rsidRDefault="004B2BAB" w:rsidP="00B91F5C">
            <w:pPr>
              <w:jc w:val="center"/>
              <w:rPr>
                <w:b/>
              </w:rPr>
            </w:pPr>
            <w:r w:rsidRPr="00CE0179">
              <w:rPr>
                <w:b/>
              </w:rPr>
              <w:t>Последствия</w:t>
            </w:r>
          </w:p>
        </w:tc>
      </w:tr>
      <w:tr w:rsidR="004B2BAB" w:rsidRPr="00921D3E" w:rsidTr="00855C30">
        <w:trPr>
          <w:trHeight w:val="1134"/>
        </w:trPr>
        <w:tc>
          <w:tcPr>
            <w:tcW w:w="5353" w:type="dxa"/>
          </w:tcPr>
          <w:p w:rsidR="004B2BAB" w:rsidRDefault="004B2BAB" w:rsidP="00B91F5C">
            <w:r>
              <w:t>1.</w:t>
            </w:r>
            <w:r w:rsidRPr="00E04952">
              <w:t xml:space="preserve"> Не умел держать себя соответственно своему царскому сану</w:t>
            </w:r>
          </w:p>
          <w:p w:rsidR="004B2BAB" w:rsidRDefault="004B2BAB" w:rsidP="00B91F5C">
            <w:r>
              <w:t>2.</w:t>
            </w:r>
            <w:r>
              <w:rPr>
                <w:rStyle w:val="1"/>
                <w:sz w:val="24"/>
                <w:szCs w:val="24"/>
              </w:rPr>
              <w:t xml:space="preserve"> Н</w:t>
            </w:r>
            <w:r w:rsidRPr="00E04952">
              <w:rPr>
                <w:rStyle w:val="1"/>
                <w:sz w:val="24"/>
                <w:szCs w:val="24"/>
              </w:rPr>
              <w:t>е соблюдал православных обрядов</w:t>
            </w:r>
          </w:p>
          <w:p w:rsidR="004B2BAB" w:rsidRDefault="004B2BAB" w:rsidP="00B91F5C">
            <w:pPr>
              <w:rPr>
                <w:rStyle w:val="1"/>
                <w:sz w:val="24"/>
                <w:szCs w:val="24"/>
              </w:rPr>
            </w:pPr>
            <w:r>
              <w:t>3.</w:t>
            </w:r>
            <w:r w:rsidRPr="00E04952">
              <w:t xml:space="preserve"> Любил одеваться по-польски, водился с поляками и очень их жаловал. Женился </w:t>
            </w:r>
            <w:r w:rsidRPr="00E04952">
              <w:rPr>
                <w:rStyle w:val="1"/>
                <w:sz w:val="24"/>
                <w:szCs w:val="24"/>
              </w:rPr>
              <w:t>на дочери польского магната Ма</w:t>
            </w:r>
            <w:r w:rsidRPr="00E04952">
              <w:rPr>
                <w:rStyle w:val="1"/>
                <w:sz w:val="24"/>
                <w:szCs w:val="24"/>
              </w:rPr>
              <w:softHyphen/>
              <w:t>рине Мнишек</w:t>
            </w:r>
          </w:p>
          <w:p w:rsidR="004B2BAB" w:rsidRDefault="004B2BAB" w:rsidP="00B91F5C">
            <w:pPr>
              <w:rPr>
                <w:rStyle w:val="1"/>
                <w:sz w:val="24"/>
                <w:szCs w:val="24"/>
              </w:rPr>
            </w:pPr>
            <w:r>
              <w:rPr>
                <w:rStyle w:val="1"/>
                <w:sz w:val="24"/>
                <w:szCs w:val="24"/>
              </w:rPr>
              <w:t xml:space="preserve">4. </w:t>
            </w:r>
            <w:r w:rsidRPr="00E04952">
              <w:rPr>
                <w:rStyle w:val="1"/>
                <w:sz w:val="24"/>
                <w:szCs w:val="24"/>
              </w:rPr>
              <w:t>Щедро раздавал земли и деньги служилому дворянству, чем настроил против себя прежде лояльное к нему бо</w:t>
            </w:r>
            <w:r w:rsidRPr="00E04952">
              <w:rPr>
                <w:rStyle w:val="1"/>
                <w:sz w:val="24"/>
                <w:szCs w:val="24"/>
              </w:rPr>
              <w:softHyphen/>
              <w:t>ярство</w:t>
            </w:r>
          </w:p>
          <w:p w:rsidR="004B2BAB" w:rsidRDefault="004B2BAB" w:rsidP="00855C30">
            <w:pPr>
              <w:rPr>
                <w:rStyle w:val="1"/>
                <w:sz w:val="24"/>
                <w:szCs w:val="24"/>
              </w:rPr>
            </w:pPr>
            <w:r>
              <w:rPr>
                <w:rStyle w:val="1"/>
                <w:sz w:val="24"/>
                <w:szCs w:val="24"/>
              </w:rPr>
              <w:t xml:space="preserve">5. </w:t>
            </w:r>
            <w:r w:rsidRPr="00E04952">
              <w:rPr>
                <w:rStyle w:val="1"/>
                <w:sz w:val="24"/>
                <w:szCs w:val="24"/>
              </w:rPr>
              <w:t>Был недоволен и простой народ, положение которого вместо ожидаемого послабления лишь ухудшилось</w:t>
            </w:r>
          </w:p>
          <w:p w:rsidR="004B2BAB" w:rsidRPr="00921D3E" w:rsidRDefault="004B2BAB" w:rsidP="00855C30">
            <w:r>
              <w:rPr>
                <w:rStyle w:val="1"/>
                <w:sz w:val="24"/>
                <w:szCs w:val="24"/>
              </w:rPr>
              <w:t xml:space="preserve">6. </w:t>
            </w:r>
            <w:r w:rsidRPr="00E04952">
              <w:rPr>
                <w:rStyle w:val="1"/>
                <w:sz w:val="24"/>
                <w:szCs w:val="24"/>
              </w:rPr>
              <w:t>Не смог удержать и доверие поляков. Не выпол</w:t>
            </w:r>
            <w:r w:rsidRPr="00E04952">
              <w:rPr>
                <w:rStyle w:val="1"/>
                <w:sz w:val="24"/>
                <w:szCs w:val="24"/>
              </w:rPr>
              <w:softHyphen/>
              <w:t>нил главное условие его возведения на престол – обращение России в католичество</w:t>
            </w:r>
          </w:p>
        </w:tc>
        <w:tc>
          <w:tcPr>
            <w:tcW w:w="1821" w:type="dxa"/>
          </w:tcPr>
          <w:p w:rsidR="004B2BAB" w:rsidRPr="00855C30" w:rsidRDefault="004B2BAB" w:rsidP="00B91F5C">
            <w:pPr>
              <w:rPr>
                <w:i/>
              </w:rPr>
            </w:pPr>
            <w:r w:rsidRPr="00855C30">
              <w:rPr>
                <w:rStyle w:val="1"/>
                <w:i/>
                <w:sz w:val="24"/>
                <w:szCs w:val="24"/>
              </w:rPr>
              <w:t>К весне 1606 года Лжедмитрий остался без поддержки</w:t>
            </w:r>
          </w:p>
        </w:tc>
        <w:tc>
          <w:tcPr>
            <w:tcW w:w="2573" w:type="dxa"/>
          </w:tcPr>
          <w:p w:rsidR="004B2BAB" w:rsidRPr="00855C30" w:rsidRDefault="004B2BAB" w:rsidP="00B91F5C">
            <w:r w:rsidRPr="00855C30">
              <w:t>1.</w:t>
            </w:r>
            <w:r w:rsidRPr="00855C30">
              <w:rPr>
                <w:rStyle w:val="1"/>
                <w:sz w:val="24"/>
                <w:szCs w:val="24"/>
              </w:rPr>
              <w:t xml:space="preserve"> Вспыхнул заговор</w:t>
            </w:r>
          </w:p>
          <w:p w:rsidR="004B2BAB" w:rsidRDefault="004B2BAB" w:rsidP="00B91F5C">
            <w:pPr>
              <w:rPr>
                <w:rStyle w:val="1"/>
                <w:sz w:val="24"/>
                <w:szCs w:val="24"/>
              </w:rPr>
            </w:pPr>
            <w:r w:rsidRPr="00855C30">
              <w:t>2.</w:t>
            </w:r>
            <w:r w:rsidRPr="00CE0179">
              <w:rPr>
                <w:rStyle w:val="1"/>
                <w:sz w:val="28"/>
                <w:szCs w:val="28"/>
              </w:rPr>
              <w:t xml:space="preserve"> </w:t>
            </w:r>
            <w:r>
              <w:rPr>
                <w:rStyle w:val="1"/>
                <w:sz w:val="24"/>
                <w:szCs w:val="24"/>
              </w:rPr>
              <w:t>С</w:t>
            </w:r>
            <w:r w:rsidRPr="00855C30">
              <w:rPr>
                <w:rStyle w:val="1"/>
                <w:sz w:val="24"/>
                <w:szCs w:val="24"/>
              </w:rPr>
              <w:t>амозванец был убит</w:t>
            </w:r>
          </w:p>
          <w:p w:rsidR="004B2BAB" w:rsidRPr="00855C30" w:rsidRDefault="004B2BAB" w:rsidP="00B91F5C">
            <w:r>
              <w:rPr>
                <w:rStyle w:val="1"/>
                <w:sz w:val="24"/>
                <w:szCs w:val="24"/>
              </w:rPr>
              <w:t>3.</w:t>
            </w:r>
            <w:r w:rsidRPr="00CE0179">
              <w:rPr>
                <w:rStyle w:val="1"/>
                <w:sz w:val="28"/>
                <w:szCs w:val="28"/>
              </w:rPr>
              <w:t xml:space="preserve"> </w:t>
            </w:r>
            <w:r>
              <w:rPr>
                <w:rStyle w:val="1"/>
                <w:sz w:val="24"/>
                <w:szCs w:val="24"/>
              </w:rPr>
              <w:t>О</w:t>
            </w:r>
            <w:r w:rsidRPr="00855C30">
              <w:rPr>
                <w:rStyle w:val="1"/>
                <w:sz w:val="24"/>
                <w:szCs w:val="24"/>
              </w:rPr>
              <w:t>станки извлекли из могилы и сожгли</w:t>
            </w:r>
          </w:p>
          <w:p w:rsidR="004B2BAB" w:rsidRPr="00921D3E" w:rsidRDefault="004B2BAB" w:rsidP="00B91F5C"/>
        </w:tc>
      </w:tr>
    </w:tbl>
    <w:p w:rsidR="004B2BAB" w:rsidRDefault="004B2BAB" w:rsidP="00E04952">
      <w:pPr>
        <w:rPr>
          <w:sz w:val="28"/>
          <w:szCs w:val="28"/>
        </w:rPr>
      </w:pPr>
    </w:p>
    <w:p w:rsidR="004B2BAB" w:rsidRDefault="004B2BAB" w:rsidP="00CE0179">
      <w:pPr>
        <w:rPr>
          <w:i/>
          <w:sz w:val="28"/>
          <w:szCs w:val="28"/>
        </w:rPr>
      </w:pPr>
    </w:p>
    <w:p w:rsidR="004B2BAB" w:rsidRPr="00CE0179" w:rsidRDefault="004B2BAB" w:rsidP="00CE0179">
      <w:pPr>
        <w:rPr>
          <w:rStyle w:val="1TrebuchetMS"/>
          <w:rFonts w:ascii="Times New Roman" w:hAnsi="Times New Roman" w:cs="Times New Roman"/>
          <w:i/>
          <w:sz w:val="28"/>
          <w:szCs w:val="28"/>
        </w:rPr>
      </w:pPr>
    </w:p>
    <w:p w:rsidR="004B2BAB" w:rsidRDefault="004B2BAB" w:rsidP="00CE0179">
      <w:pPr>
        <w:spacing w:line="360" w:lineRule="auto"/>
        <w:ind w:firstLine="720"/>
        <w:jc w:val="both"/>
        <w:rPr>
          <w:b/>
          <w:sz w:val="28"/>
          <w:szCs w:val="28"/>
        </w:rPr>
      </w:pPr>
      <w:r>
        <w:rPr>
          <w:b/>
          <w:sz w:val="28"/>
          <w:szCs w:val="28"/>
        </w:rPr>
        <w:t>Параметры оценивания:</w:t>
      </w:r>
    </w:p>
    <w:p w:rsidR="004B2BAB" w:rsidRDefault="004B2BAB" w:rsidP="00CE0179">
      <w:pPr>
        <w:spacing w:line="360" w:lineRule="auto"/>
        <w:ind w:firstLine="720"/>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3"/>
        <w:gridCol w:w="3716"/>
        <w:gridCol w:w="4253"/>
        <w:gridCol w:w="1275"/>
      </w:tblGrid>
      <w:tr w:rsidR="004B2BAB" w:rsidTr="00855C30">
        <w:tc>
          <w:tcPr>
            <w:tcW w:w="503" w:type="dxa"/>
          </w:tcPr>
          <w:p w:rsidR="004B2BAB" w:rsidRPr="00C25759" w:rsidRDefault="004B2BAB" w:rsidP="00B91F5C">
            <w:pPr>
              <w:spacing w:line="360" w:lineRule="auto"/>
              <w:jc w:val="both"/>
              <w:rPr>
                <w:b/>
                <w:sz w:val="20"/>
                <w:szCs w:val="20"/>
                <w:lang w:eastAsia="en-US"/>
              </w:rPr>
            </w:pPr>
            <w:r w:rsidRPr="00C25759">
              <w:rPr>
                <w:b/>
                <w:sz w:val="20"/>
                <w:szCs w:val="20"/>
              </w:rPr>
              <w:t>№</w:t>
            </w:r>
          </w:p>
        </w:tc>
        <w:tc>
          <w:tcPr>
            <w:tcW w:w="3716" w:type="dxa"/>
          </w:tcPr>
          <w:p w:rsidR="004B2BAB" w:rsidRPr="00C25759" w:rsidRDefault="004B2BAB" w:rsidP="00B91F5C">
            <w:pPr>
              <w:jc w:val="both"/>
              <w:rPr>
                <w:b/>
                <w:sz w:val="20"/>
                <w:szCs w:val="20"/>
                <w:lang w:eastAsia="en-US"/>
              </w:rPr>
            </w:pPr>
            <w:r>
              <w:rPr>
                <w:b/>
                <w:sz w:val="20"/>
                <w:szCs w:val="20"/>
              </w:rPr>
              <w:t>Критерии оценивания</w:t>
            </w:r>
          </w:p>
        </w:tc>
        <w:tc>
          <w:tcPr>
            <w:tcW w:w="4253" w:type="dxa"/>
          </w:tcPr>
          <w:p w:rsidR="004B2BAB" w:rsidRPr="00C25759" w:rsidRDefault="004B2BAB" w:rsidP="00B91F5C">
            <w:pPr>
              <w:jc w:val="both"/>
              <w:rPr>
                <w:b/>
                <w:sz w:val="20"/>
                <w:szCs w:val="20"/>
                <w:lang w:val="en-US" w:eastAsia="en-US"/>
              </w:rPr>
            </w:pPr>
            <w:r w:rsidRPr="00C25759">
              <w:rPr>
                <w:b/>
                <w:sz w:val="20"/>
                <w:szCs w:val="20"/>
              </w:rPr>
              <w:t>Параметры оценивания</w:t>
            </w:r>
          </w:p>
        </w:tc>
        <w:tc>
          <w:tcPr>
            <w:tcW w:w="1275" w:type="dxa"/>
          </w:tcPr>
          <w:p w:rsidR="004B2BAB" w:rsidRPr="00C25759" w:rsidRDefault="004B2BAB" w:rsidP="00B91F5C">
            <w:pPr>
              <w:jc w:val="center"/>
              <w:rPr>
                <w:b/>
                <w:sz w:val="20"/>
                <w:szCs w:val="20"/>
                <w:lang w:eastAsia="en-US"/>
              </w:rPr>
            </w:pPr>
            <w:r w:rsidRPr="00C25759">
              <w:rPr>
                <w:b/>
                <w:sz w:val="20"/>
                <w:szCs w:val="20"/>
              </w:rPr>
              <w:t>баллы</w:t>
            </w:r>
          </w:p>
        </w:tc>
      </w:tr>
      <w:tr w:rsidR="004B2BAB" w:rsidTr="00855C30">
        <w:tc>
          <w:tcPr>
            <w:tcW w:w="503" w:type="dxa"/>
          </w:tcPr>
          <w:p w:rsidR="004B2BAB" w:rsidRPr="00C25759" w:rsidRDefault="004B2BAB" w:rsidP="00B91F5C">
            <w:pPr>
              <w:spacing w:line="360" w:lineRule="auto"/>
              <w:jc w:val="both"/>
              <w:rPr>
                <w:b/>
                <w:sz w:val="20"/>
                <w:szCs w:val="20"/>
                <w:lang w:eastAsia="en-US"/>
              </w:rPr>
            </w:pPr>
            <w:r w:rsidRPr="00C25759">
              <w:rPr>
                <w:b/>
                <w:sz w:val="20"/>
                <w:szCs w:val="20"/>
              </w:rPr>
              <w:t>2</w:t>
            </w:r>
          </w:p>
        </w:tc>
        <w:tc>
          <w:tcPr>
            <w:tcW w:w="3716" w:type="dxa"/>
          </w:tcPr>
          <w:p w:rsidR="004B2BAB" w:rsidRDefault="004B2BAB" w:rsidP="00855C30">
            <w:pPr>
              <w:rPr>
                <w:sz w:val="20"/>
                <w:szCs w:val="20"/>
              </w:rPr>
            </w:pPr>
            <w:r>
              <w:rPr>
                <w:sz w:val="20"/>
                <w:szCs w:val="20"/>
              </w:rPr>
              <w:t xml:space="preserve">Умение </w:t>
            </w:r>
            <w:r w:rsidRPr="008210B8">
              <w:rPr>
                <w:sz w:val="20"/>
                <w:szCs w:val="20"/>
              </w:rPr>
              <w:t>объяснять причины ключевых событий отечественной истории</w:t>
            </w:r>
          </w:p>
          <w:p w:rsidR="004B2BAB" w:rsidRPr="008210B8" w:rsidRDefault="004B2BAB" w:rsidP="00855C30">
            <w:pPr>
              <w:rPr>
                <w:sz w:val="20"/>
                <w:szCs w:val="20"/>
                <w:lang w:eastAsia="en-US"/>
              </w:rPr>
            </w:pPr>
          </w:p>
        </w:tc>
        <w:tc>
          <w:tcPr>
            <w:tcW w:w="4253" w:type="dxa"/>
          </w:tcPr>
          <w:p w:rsidR="004B2BAB" w:rsidRPr="00C25759" w:rsidRDefault="004B2BAB" w:rsidP="00B91F5C">
            <w:pPr>
              <w:pStyle w:val="ListParagraph"/>
              <w:ind w:left="-82"/>
              <w:jc w:val="both"/>
              <w:rPr>
                <w:sz w:val="20"/>
                <w:szCs w:val="20"/>
              </w:rPr>
            </w:pPr>
            <w:r>
              <w:rPr>
                <w:sz w:val="20"/>
                <w:szCs w:val="20"/>
              </w:rPr>
              <w:t xml:space="preserve">Выделены 1-6 </w:t>
            </w:r>
            <w:r w:rsidRPr="00C25759">
              <w:rPr>
                <w:sz w:val="20"/>
                <w:szCs w:val="20"/>
              </w:rPr>
              <w:t>при</w:t>
            </w:r>
            <w:r>
              <w:rPr>
                <w:sz w:val="20"/>
                <w:szCs w:val="20"/>
              </w:rPr>
              <w:t>чин</w:t>
            </w:r>
            <w:r w:rsidRPr="00C25759">
              <w:rPr>
                <w:sz w:val="20"/>
                <w:szCs w:val="20"/>
              </w:rPr>
              <w:t xml:space="preserve"> </w:t>
            </w:r>
          </w:p>
          <w:p w:rsidR="004B2BAB" w:rsidRPr="00C25759" w:rsidRDefault="004B2BAB" w:rsidP="00B91F5C">
            <w:pPr>
              <w:pStyle w:val="ListParagraph"/>
              <w:ind w:left="-82"/>
              <w:jc w:val="both"/>
              <w:rPr>
                <w:sz w:val="20"/>
                <w:szCs w:val="20"/>
              </w:rPr>
            </w:pPr>
            <w:r>
              <w:rPr>
                <w:sz w:val="20"/>
                <w:szCs w:val="20"/>
              </w:rPr>
              <w:t>Причины</w:t>
            </w:r>
            <w:r w:rsidRPr="00C25759">
              <w:rPr>
                <w:sz w:val="20"/>
                <w:szCs w:val="20"/>
              </w:rPr>
              <w:t xml:space="preserve"> не выделены или названы неверно</w:t>
            </w:r>
          </w:p>
        </w:tc>
        <w:tc>
          <w:tcPr>
            <w:tcW w:w="1275" w:type="dxa"/>
          </w:tcPr>
          <w:p w:rsidR="004B2BAB" w:rsidRPr="00C25759" w:rsidRDefault="004B2BAB" w:rsidP="00B91F5C">
            <w:pPr>
              <w:jc w:val="center"/>
              <w:rPr>
                <w:b/>
                <w:sz w:val="20"/>
                <w:szCs w:val="20"/>
              </w:rPr>
            </w:pPr>
            <w:r>
              <w:rPr>
                <w:b/>
                <w:sz w:val="20"/>
                <w:szCs w:val="20"/>
              </w:rPr>
              <w:t>1-6</w:t>
            </w:r>
          </w:p>
          <w:p w:rsidR="004B2BAB" w:rsidRPr="00C25759" w:rsidRDefault="004B2BAB" w:rsidP="00B91F5C">
            <w:pPr>
              <w:jc w:val="center"/>
              <w:rPr>
                <w:b/>
                <w:sz w:val="20"/>
                <w:szCs w:val="20"/>
                <w:lang w:eastAsia="en-US"/>
              </w:rPr>
            </w:pPr>
            <w:r w:rsidRPr="00C25759">
              <w:rPr>
                <w:b/>
                <w:sz w:val="20"/>
                <w:szCs w:val="20"/>
              </w:rPr>
              <w:t>0</w:t>
            </w:r>
          </w:p>
        </w:tc>
      </w:tr>
      <w:tr w:rsidR="004B2BAB" w:rsidTr="00855C30">
        <w:tc>
          <w:tcPr>
            <w:tcW w:w="503" w:type="dxa"/>
          </w:tcPr>
          <w:p w:rsidR="004B2BAB" w:rsidRPr="00C25759" w:rsidRDefault="004B2BAB" w:rsidP="00B91F5C">
            <w:pPr>
              <w:spacing w:line="360" w:lineRule="auto"/>
              <w:jc w:val="both"/>
              <w:rPr>
                <w:b/>
                <w:sz w:val="20"/>
                <w:szCs w:val="20"/>
              </w:rPr>
            </w:pPr>
            <w:r w:rsidRPr="00C25759">
              <w:rPr>
                <w:b/>
                <w:sz w:val="20"/>
                <w:szCs w:val="20"/>
              </w:rPr>
              <w:t>3</w:t>
            </w:r>
          </w:p>
        </w:tc>
        <w:tc>
          <w:tcPr>
            <w:tcW w:w="3716" w:type="dxa"/>
          </w:tcPr>
          <w:p w:rsidR="004B2BAB" w:rsidRPr="008210B8" w:rsidRDefault="004B2BAB" w:rsidP="00855C30">
            <w:pPr>
              <w:rPr>
                <w:sz w:val="20"/>
                <w:szCs w:val="20"/>
                <w:lang w:eastAsia="en-US"/>
              </w:rPr>
            </w:pPr>
            <w:r>
              <w:rPr>
                <w:sz w:val="20"/>
                <w:szCs w:val="20"/>
              </w:rPr>
              <w:t xml:space="preserve">Умение объяснять </w:t>
            </w:r>
            <w:r w:rsidRPr="008210B8">
              <w:rPr>
                <w:sz w:val="20"/>
                <w:szCs w:val="20"/>
              </w:rPr>
              <w:t>следствия</w:t>
            </w:r>
            <w:r>
              <w:rPr>
                <w:sz w:val="20"/>
                <w:szCs w:val="20"/>
              </w:rPr>
              <w:t xml:space="preserve"> ключевых событий отечественной </w:t>
            </w:r>
            <w:r w:rsidRPr="008210B8">
              <w:rPr>
                <w:sz w:val="20"/>
                <w:szCs w:val="20"/>
              </w:rPr>
              <w:t xml:space="preserve">истории </w:t>
            </w:r>
          </w:p>
        </w:tc>
        <w:tc>
          <w:tcPr>
            <w:tcW w:w="4253" w:type="dxa"/>
          </w:tcPr>
          <w:p w:rsidR="004B2BAB" w:rsidRDefault="004B2BAB" w:rsidP="00B91F5C">
            <w:pPr>
              <w:pStyle w:val="ListParagraph"/>
              <w:ind w:left="-82"/>
              <w:jc w:val="both"/>
              <w:rPr>
                <w:sz w:val="20"/>
                <w:szCs w:val="20"/>
              </w:rPr>
            </w:pPr>
            <w:r>
              <w:rPr>
                <w:sz w:val="20"/>
                <w:szCs w:val="20"/>
              </w:rPr>
              <w:t>Правильно выбраны 1-3 последствия</w:t>
            </w:r>
          </w:p>
          <w:p w:rsidR="004B2BAB" w:rsidRDefault="004B2BAB" w:rsidP="00B91F5C">
            <w:pPr>
              <w:pStyle w:val="ListParagraph"/>
              <w:ind w:left="-82"/>
              <w:jc w:val="both"/>
              <w:rPr>
                <w:sz w:val="20"/>
                <w:szCs w:val="20"/>
              </w:rPr>
            </w:pPr>
            <w:r>
              <w:rPr>
                <w:sz w:val="20"/>
                <w:szCs w:val="20"/>
              </w:rPr>
              <w:t>Последствия не выбраны или выбраны неправильно</w:t>
            </w:r>
          </w:p>
          <w:p w:rsidR="004B2BAB" w:rsidRPr="00C25759" w:rsidRDefault="004B2BAB" w:rsidP="00B91F5C">
            <w:pPr>
              <w:pStyle w:val="ListParagraph"/>
              <w:ind w:left="-82"/>
              <w:jc w:val="both"/>
              <w:rPr>
                <w:sz w:val="20"/>
                <w:szCs w:val="20"/>
              </w:rPr>
            </w:pPr>
          </w:p>
        </w:tc>
        <w:tc>
          <w:tcPr>
            <w:tcW w:w="1275" w:type="dxa"/>
          </w:tcPr>
          <w:p w:rsidR="004B2BAB" w:rsidRDefault="004B2BAB" w:rsidP="00855C30">
            <w:pPr>
              <w:jc w:val="center"/>
              <w:rPr>
                <w:b/>
                <w:sz w:val="20"/>
                <w:szCs w:val="20"/>
              </w:rPr>
            </w:pPr>
            <w:r>
              <w:rPr>
                <w:b/>
                <w:sz w:val="20"/>
                <w:szCs w:val="20"/>
              </w:rPr>
              <w:t>1-3</w:t>
            </w:r>
          </w:p>
          <w:p w:rsidR="004B2BAB" w:rsidRPr="00C25759" w:rsidRDefault="004B2BAB" w:rsidP="00B91F5C">
            <w:pPr>
              <w:jc w:val="center"/>
              <w:rPr>
                <w:b/>
                <w:sz w:val="20"/>
                <w:szCs w:val="20"/>
              </w:rPr>
            </w:pPr>
            <w:r w:rsidRPr="00C25759">
              <w:rPr>
                <w:b/>
                <w:sz w:val="20"/>
                <w:szCs w:val="20"/>
              </w:rPr>
              <w:t>0</w:t>
            </w:r>
          </w:p>
        </w:tc>
      </w:tr>
      <w:tr w:rsidR="004B2BAB" w:rsidTr="00855C30">
        <w:tc>
          <w:tcPr>
            <w:tcW w:w="503" w:type="dxa"/>
          </w:tcPr>
          <w:p w:rsidR="004B2BAB" w:rsidRPr="00C25759" w:rsidRDefault="004B2BAB" w:rsidP="00B91F5C">
            <w:pPr>
              <w:spacing w:line="360" w:lineRule="auto"/>
              <w:jc w:val="both"/>
              <w:rPr>
                <w:b/>
                <w:sz w:val="20"/>
                <w:szCs w:val="20"/>
              </w:rPr>
            </w:pPr>
            <w:r>
              <w:rPr>
                <w:b/>
                <w:sz w:val="20"/>
                <w:szCs w:val="20"/>
              </w:rPr>
              <w:t>5</w:t>
            </w:r>
          </w:p>
        </w:tc>
        <w:tc>
          <w:tcPr>
            <w:tcW w:w="3716" w:type="dxa"/>
          </w:tcPr>
          <w:p w:rsidR="004B2BAB" w:rsidRPr="0083046F" w:rsidRDefault="004B2BAB" w:rsidP="00B91F5C">
            <w:pPr>
              <w:jc w:val="both"/>
              <w:rPr>
                <w:sz w:val="20"/>
                <w:szCs w:val="20"/>
              </w:rPr>
            </w:pPr>
            <w:r>
              <w:rPr>
                <w:sz w:val="20"/>
                <w:szCs w:val="20"/>
              </w:rPr>
              <w:t>Умение излагать суждения о причинах и следствиях исторических событий</w:t>
            </w:r>
          </w:p>
        </w:tc>
        <w:tc>
          <w:tcPr>
            <w:tcW w:w="4253" w:type="dxa"/>
          </w:tcPr>
          <w:p w:rsidR="004B2BAB" w:rsidRDefault="004B2BAB" w:rsidP="00B91F5C">
            <w:pPr>
              <w:rPr>
                <w:sz w:val="20"/>
                <w:szCs w:val="20"/>
              </w:rPr>
            </w:pPr>
            <w:r>
              <w:rPr>
                <w:sz w:val="20"/>
                <w:szCs w:val="20"/>
              </w:rPr>
              <w:t>Связность и краткость изложения</w:t>
            </w:r>
          </w:p>
        </w:tc>
        <w:tc>
          <w:tcPr>
            <w:tcW w:w="1275" w:type="dxa"/>
          </w:tcPr>
          <w:p w:rsidR="004B2BAB" w:rsidRPr="00C25759" w:rsidRDefault="004B2BAB" w:rsidP="00B91F5C">
            <w:pPr>
              <w:jc w:val="center"/>
              <w:rPr>
                <w:b/>
                <w:sz w:val="20"/>
                <w:szCs w:val="20"/>
              </w:rPr>
            </w:pPr>
            <w:r>
              <w:rPr>
                <w:b/>
                <w:sz w:val="20"/>
                <w:szCs w:val="20"/>
              </w:rPr>
              <w:t>1-2</w:t>
            </w:r>
          </w:p>
        </w:tc>
      </w:tr>
    </w:tbl>
    <w:p w:rsidR="004B2BAB" w:rsidRDefault="004B2BAB" w:rsidP="00CE0179">
      <w:pPr>
        <w:jc w:val="both"/>
        <w:rPr>
          <w:b/>
          <w:sz w:val="28"/>
          <w:szCs w:val="28"/>
        </w:rPr>
      </w:pPr>
    </w:p>
    <w:p w:rsidR="004B2BAB" w:rsidRDefault="004B2BAB" w:rsidP="00CE0179">
      <w:pPr>
        <w:jc w:val="both"/>
        <w:rPr>
          <w:b/>
          <w:sz w:val="28"/>
          <w:szCs w:val="28"/>
          <w:lang w:eastAsia="en-US"/>
        </w:rPr>
      </w:pPr>
      <w:r>
        <w:rPr>
          <w:b/>
          <w:sz w:val="28"/>
          <w:szCs w:val="28"/>
        </w:rPr>
        <w:t>9 - 11 - баллов  – «5»</w:t>
      </w:r>
    </w:p>
    <w:p w:rsidR="004B2BAB" w:rsidRDefault="004B2BAB" w:rsidP="00CE0179">
      <w:pPr>
        <w:jc w:val="both"/>
        <w:rPr>
          <w:b/>
          <w:sz w:val="28"/>
          <w:szCs w:val="28"/>
        </w:rPr>
      </w:pPr>
      <w:r>
        <w:rPr>
          <w:b/>
          <w:sz w:val="28"/>
          <w:szCs w:val="28"/>
        </w:rPr>
        <w:t>7 - 8 баллов – «4»</w:t>
      </w:r>
    </w:p>
    <w:p w:rsidR="004B2BAB" w:rsidRDefault="004B2BAB" w:rsidP="00CE0179">
      <w:pPr>
        <w:jc w:val="both"/>
        <w:rPr>
          <w:b/>
          <w:sz w:val="28"/>
          <w:szCs w:val="28"/>
        </w:rPr>
      </w:pPr>
      <w:r>
        <w:rPr>
          <w:b/>
          <w:sz w:val="28"/>
          <w:szCs w:val="28"/>
        </w:rPr>
        <w:t>5 – 6 баллов – «3»</w:t>
      </w:r>
    </w:p>
    <w:p w:rsidR="004B2BAB" w:rsidRDefault="004B2BAB" w:rsidP="00CE0179">
      <w:pPr>
        <w:jc w:val="both"/>
        <w:rPr>
          <w:b/>
          <w:sz w:val="28"/>
          <w:szCs w:val="28"/>
        </w:rPr>
      </w:pPr>
      <w:r>
        <w:rPr>
          <w:b/>
          <w:sz w:val="28"/>
          <w:szCs w:val="28"/>
        </w:rPr>
        <w:t>Меньше 5 – «2»</w:t>
      </w:r>
    </w:p>
    <w:p w:rsidR="004B2BAB" w:rsidRDefault="004B2BAB" w:rsidP="00BE4524"/>
    <w:p w:rsidR="004B2BAB" w:rsidRDefault="004B2BAB" w:rsidP="00BE4524"/>
    <w:p w:rsidR="004B2BAB" w:rsidRDefault="004B2BAB" w:rsidP="0021059E">
      <w:pPr>
        <w:jc w:val="right"/>
        <w:rPr>
          <w:b/>
          <w:bCs/>
        </w:rPr>
      </w:pPr>
      <w:r>
        <w:rPr>
          <w:b/>
          <w:bCs/>
        </w:rPr>
        <w:t xml:space="preserve">ПРИЛОЖЕНИЕ </w:t>
      </w:r>
    </w:p>
    <w:p w:rsidR="004B2BAB" w:rsidRPr="00843850" w:rsidRDefault="004B2BAB" w:rsidP="0021059E">
      <w:pPr>
        <w:jc w:val="center"/>
        <w:rPr>
          <w:b/>
          <w:bCs/>
        </w:rPr>
      </w:pPr>
      <w:r w:rsidRPr="00843850">
        <w:rPr>
          <w:b/>
          <w:bCs/>
        </w:rPr>
        <w:t>Тренировочное задание</w:t>
      </w:r>
    </w:p>
    <w:p w:rsidR="004B2BAB" w:rsidRPr="00843850" w:rsidRDefault="004B2BAB" w:rsidP="0021059E">
      <w:pPr>
        <w:jc w:val="center"/>
        <w:rPr>
          <w:b/>
          <w:bCs/>
        </w:rPr>
      </w:pPr>
      <w:r w:rsidRPr="00843850">
        <w:rPr>
          <w:b/>
          <w:bCs/>
        </w:rPr>
        <w:t>Тема: «Внутренняя и внешняя политика Бориса Годунова»</w:t>
      </w:r>
    </w:p>
    <w:p w:rsidR="004B2BAB" w:rsidRPr="00843850" w:rsidRDefault="004B2BAB" w:rsidP="0021059E">
      <w:r w:rsidRPr="00843850">
        <w:t xml:space="preserve">1. </w:t>
      </w:r>
      <w:r w:rsidRPr="00843850">
        <w:rPr>
          <w:b/>
          <w:bCs/>
        </w:rPr>
        <w:t xml:space="preserve">«Внешняя политика Бориса Годунова». </w:t>
      </w:r>
      <w:r w:rsidRPr="00843850">
        <w:t>Работа с текстом учебника с. 7 (совместно с учителем).</w:t>
      </w:r>
    </w:p>
    <w:p w:rsidR="004B2BAB" w:rsidRPr="00843850" w:rsidRDefault="004B2BAB" w:rsidP="0021059E">
      <w:pPr>
        <w:rPr>
          <w:i/>
          <w:iCs/>
        </w:rPr>
      </w:pPr>
      <w:r w:rsidRPr="00843850">
        <w:t xml:space="preserve">Составь логические цепочки: </w:t>
      </w:r>
      <w:r w:rsidRPr="00843850">
        <w:rPr>
          <w:i/>
          <w:iCs/>
        </w:rPr>
        <w:t>проблема-решение-последствия.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2594"/>
        <w:gridCol w:w="2664"/>
        <w:gridCol w:w="4738"/>
      </w:tblGrid>
      <w:tr w:rsidR="004B2BAB" w:rsidRPr="00D871AB" w:rsidTr="00374926">
        <w:tc>
          <w:tcPr>
            <w:tcW w:w="534" w:type="dxa"/>
          </w:tcPr>
          <w:p w:rsidR="004B2BAB" w:rsidRPr="00D871AB" w:rsidRDefault="004B2BAB" w:rsidP="00374926">
            <w:pPr>
              <w:rPr>
                <w:b/>
                <w:bCs/>
              </w:rPr>
            </w:pPr>
            <w:r w:rsidRPr="00D871AB">
              <w:rPr>
                <w:b/>
                <w:bCs/>
              </w:rPr>
              <w:t>№</w:t>
            </w:r>
          </w:p>
        </w:tc>
        <w:tc>
          <w:tcPr>
            <w:tcW w:w="2634" w:type="dxa"/>
          </w:tcPr>
          <w:p w:rsidR="004B2BAB" w:rsidRPr="00D871AB" w:rsidRDefault="004B2BAB" w:rsidP="00374926">
            <w:pPr>
              <w:jc w:val="center"/>
              <w:rPr>
                <w:b/>
                <w:bCs/>
              </w:rPr>
            </w:pPr>
            <w:r w:rsidRPr="00D871AB">
              <w:rPr>
                <w:b/>
                <w:bCs/>
              </w:rPr>
              <w:t>Проблема</w:t>
            </w:r>
          </w:p>
        </w:tc>
        <w:tc>
          <w:tcPr>
            <w:tcW w:w="2700" w:type="dxa"/>
          </w:tcPr>
          <w:p w:rsidR="004B2BAB" w:rsidRPr="00D871AB" w:rsidRDefault="004B2BAB" w:rsidP="00374926">
            <w:pPr>
              <w:jc w:val="center"/>
              <w:rPr>
                <w:b/>
                <w:bCs/>
              </w:rPr>
            </w:pPr>
            <w:r w:rsidRPr="00D871AB">
              <w:rPr>
                <w:b/>
                <w:bCs/>
              </w:rPr>
              <w:t>Решение</w:t>
            </w:r>
          </w:p>
        </w:tc>
        <w:tc>
          <w:tcPr>
            <w:tcW w:w="4860" w:type="dxa"/>
          </w:tcPr>
          <w:p w:rsidR="004B2BAB" w:rsidRPr="00D871AB" w:rsidRDefault="004B2BAB" w:rsidP="00374926">
            <w:pPr>
              <w:jc w:val="center"/>
              <w:rPr>
                <w:b/>
                <w:bCs/>
              </w:rPr>
            </w:pPr>
            <w:r w:rsidRPr="00D871AB">
              <w:rPr>
                <w:b/>
                <w:bCs/>
              </w:rPr>
              <w:t>Последствия</w:t>
            </w:r>
          </w:p>
        </w:tc>
      </w:tr>
      <w:tr w:rsidR="004B2BAB" w:rsidRPr="00D871AB" w:rsidTr="00374926">
        <w:tc>
          <w:tcPr>
            <w:tcW w:w="534" w:type="dxa"/>
          </w:tcPr>
          <w:p w:rsidR="004B2BAB" w:rsidRPr="00D871AB" w:rsidRDefault="004B2BAB" w:rsidP="00374926">
            <w:pPr>
              <w:rPr>
                <w:b/>
                <w:bCs/>
              </w:rPr>
            </w:pPr>
            <w:r w:rsidRPr="00D871AB">
              <w:rPr>
                <w:b/>
                <w:bCs/>
              </w:rPr>
              <w:t>1</w:t>
            </w:r>
          </w:p>
        </w:tc>
        <w:tc>
          <w:tcPr>
            <w:tcW w:w="2634" w:type="dxa"/>
          </w:tcPr>
          <w:p w:rsidR="004B2BAB" w:rsidRPr="00D871AB" w:rsidRDefault="004B2BAB" w:rsidP="00374926">
            <w:r w:rsidRPr="00D871AB">
              <w:t>Отсутствие выхода к Балтийскому морю</w:t>
            </w:r>
          </w:p>
        </w:tc>
        <w:tc>
          <w:tcPr>
            <w:tcW w:w="2700" w:type="dxa"/>
          </w:tcPr>
          <w:p w:rsidR="004B2BAB" w:rsidRPr="00D871AB" w:rsidRDefault="004B2BAB" w:rsidP="00374926">
            <w:r w:rsidRPr="00D871AB">
              <w:t>1590-1593 гг. – русско-шведская война</w:t>
            </w:r>
          </w:p>
        </w:tc>
        <w:tc>
          <w:tcPr>
            <w:tcW w:w="4860" w:type="dxa"/>
          </w:tcPr>
          <w:p w:rsidR="004B2BAB" w:rsidRPr="00D871AB" w:rsidRDefault="004B2BAB" w:rsidP="00374926">
            <w:r w:rsidRPr="00D871AB">
              <w:t>Победа России, возвращены территории, захваченные шведами во время Ливонской войны: Иван-город, Ям, Копорье, Корела</w:t>
            </w:r>
          </w:p>
        </w:tc>
      </w:tr>
      <w:tr w:rsidR="004B2BAB" w:rsidRPr="00D871AB" w:rsidTr="00374926">
        <w:tc>
          <w:tcPr>
            <w:tcW w:w="534" w:type="dxa"/>
          </w:tcPr>
          <w:p w:rsidR="004B2BAB" w:rsidRPr="00D871AB" w:rsidRDefault="004B2BAB" w:rsidP="00374926">
            <w:pPr>
              <w:rPr>
                <w:b/>
                <w:bCs/>
              </w:rPr>
            </w:pPr>
            <w:r w:rsidRPr="00D871AB">
              <w:rPr>
                <w:b/>
                <w:bCs/>
              </w:rPr>
              <w:t>2</w:t>
            </w:r>
          </w:p>
        </w:tc>
        <w:tc>
          <w:tcPr>
            <w:tcW w:w="2634" w:type="dxa"/>
          </w:tcPr>
          <w:p w:rsidR="004B2BAB" w:rsidRPr="00D871AB" w:rsidRDefault="004B2BAB" w:rsidP="00374926">
            <w:r w:rsidRPr="00D871AB">
              <w:t>Освоение Приуралья и Западной Сибири</w:t>
            </w:r>
          </w:p>
        </w:tc>
        <w:tc>
          <w:tcPr>
            <w:tcW w:w="2700" w:type="dxa"/>
          </w:tcPr>
          <w:p w:rsidR="004B2BAB" w:rsidRPr="00D871AB" w:rsidRDefault="004B2BAB" w:rsidP="00374926">
            <w:r w:rsidRPr="00D871AB">
              <w:t>1598 г. – окончательно подавлено сопротивление сибирского хана</w:t>
            </w:r>
          </w:p>
        </w:tc>
        <w:tc>
          <w:tcPr>
            <w:tcW w:w="4860" w:type="dxa"/>
          </w:tcPr>
          <w:p w:rsidR="004B2BAB" w:rsidRPr="00D871AB" w:rsidRDefault="004B2BAB" w:rsidP="00374926">
            <w:r w:rsidRPr="00D871AB">
              <w:t>Западная Сибирь вошла в состав России</w:t>
            </w:r>
          </w:p>
        </w:tc>
      </w:tr>
      <w:tr w:rsidR="004B2BAB" w:rsidRPr="00D871AB" w:rsidTr="00374926">
        <w:tc>
          <w:tcPr>
            <w:tcW w:w="534" w:type="dxa"/>
          </w:tcPr>
          <w:p w:rsidR="004B2BAB" w:rsidRPr="00D871AB" w:rsidRDefault="004B2BAB" w:rsidP="00374926">
            <w:pPr>
              <w:rPr>
                <w:b/>
                <w:bCs/>
              </w:rPr>
            </w:pPr>
            <w:r w:rsidRPr="00D871AB">
              <w:rPr>
                <w:b/>
                <w:bCs/>
              </w:rPr>
              <w:t>3</w:t>
            </w:r>
          </w:p>
        </w:tc>
        <w:tc>
          <w:tcPr>
            <w:tcW w:w="2634" w:type="dxa"/>
          </w:tcPr>
          <w:p w:rsidR="004B2BAB" w:rsidRPr="00D871AB" w:rsidRDefault="004B2BAB" w:rsidP="00374926">
            <w:r w:rsidRPr="00D871AB">
              <w:t>Угроза со стороны Крымского ханства</w:t>
            </w:r>
          </w:p>
        </w:tc>
        <w:tc>
          <w:tcPr>
            <w:tcW w:w="2700" w:type="dxa"/>
          </w:tcPr>
          <w:p w:rsidR="004B2BAB" w:rsidRPr="00D871AB" w:rsidRDefault="004B2BAB" w:rsidP="00374926">
            <w:r w:rsidRPr="00D871AB">
              <w:t>Укрепление системы обороны на юге страны</w:t>
            </w:r>
          </w:p>
        </w:tc>
        <w:tc>
          <w:tcPr>
            <w:tcW w:w="4860" w:type="dxa"/>
          </w:tcPr>
          <w:p w:rsidR="004B2BAB" w:rsidRPr="00D871AB" w:rsidRDefault="004B2BAB" w:rsidP="00374926">
            <w:r w:rsidRPr="00D871AB">
              <w:t>Успешное отражение набегов крымских татар</w:t>
            </w:r>
          </w:p>
        </w:tc>
      </w:tr>
    </w:tbl>
    <w:p w:rsidR="004B2BAB" w:rsidRDefault="004B2BAB" w:rsidP="0021059E">
      <w:pPr>
        <w:rPr>
          <w:i/>
          <w:iCs/>
          <w:sz w:val="28"/>
          <w:szCs w:val="28"/>
        </w:rPr>
      </w:pPr>
    </w:p>
    <w:p w:rsidR="004B2BAB" w:rsidRPr="00843850" w:rsidRDefault="004B2BAB" w:rsidP="0021059E">
      <w:r w:rsidRPr="00843850">
        <w:rPr>
          <w:b/>
          <w:bCs/>
        </w:rPr>
        <w:t>2.</w:t>
      </w:r>
      <w:r w:rsidRPr="00843850">
        <w:rPr>
          <w:i/>
          <w:iCs/>
        </w:rPr>
        <w:t xml:space="preserve"> </w:t>
      </w:r>
      <w:r w:rsidRPr="00843850">
        <w:rPr>
          <w:b/>
          <w:bCs/>
        </w:rPr>
        <w:t xml:space="preserve">«Внутренняя политика Бориса Годунова». </w:t>
      </w:r>
      <w:r w:rsidRPr="00843850">
        <w:t>Самостоятельная работа с текстом учебника с. 9-10. Заполнение таблицы.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2591"/>
        <w:gridCol w:w="2650"/>
        <w:gridCol w:w="4755"/>
      </w:tblGrid>
      <w:tr w:rsidR="004B2BAB" w:rsidRPr="00D871AB" w:rsidTr="00374926">
        <w:tc>
          <w:tcPr>
            <w:tcW w:w="534" w:type="dxa"/>
          </w:tcPr>
          <w:p w:rsidR="004B2BAB" w:rsidRPr="00D871AB" w:rsidRDefault="004B2BAB" w:rsidP="00374926">
            <w:pPr>
              <w:jc w:val="center"/>
              <w:rPr>
                <w:b/>
                <w:bCs/>
              </w:rPr>
            </w:pPr>
            <w:r w:rsidRPr="00D871AB">
              <w:rPr>
                <w:b/>
                <w:bCs/>
              </w:rPr>
              <w:t>№</w:t>
            </w:r>
          </w:p>
        </w:tc>
        <w:tc>
          <w:tcPr>
            <w:tcW w:w="2634" w:type="dxa"/>
          </w:tcPr>
          <w:p w:rsidR="004B2BAB" w:rsidRPr="00D871AB" w:rsidRDefault="004B2BAB" w:rsidP="00374926">
            <w:pPr>
              <w:jc w:val="center"/>
              <w:rPr>
                <w:b/>
                <w:bCs/>
              </w:rPr>
            </w:pPr>
            <w:r w:rsidRPr="00D871AB">
              <w:rPr>
                <w:b/>
                <w:bCs/>
              </w:rPr>
              <w:t>Проблема</w:t>
            </w:r>
          </w:p>
        </w:tc>
        <w:tc>
          <w:tcPr>
            <w:tcW w:w="2700" w:type="dxa"/>
          </w:tcPr>
          <w:p w:rsidR="004B2BAB" w:rsidRPr="00D871AB" w:rsidRDefault="004B2BAB" w:rsidP="00374926">
            <w:pPr>
              <w:jc w:val="center"/>
              <w:rPr>
                <w:b/>
                <w:bCs/>
              </w:rPr>
            </w:pPr>
            <w:r w:rsidRPr="00D871AB">
              <w:rPr>
                <w:b/>
                <w:bCs/>
              </w:rPr>
              <w:t>Решение</w:t>
            </w:r>
          </w:p>
        </w:tc>
        <w:tc>
          <w:tcPr>
            <w:tcW w:w="4860" w:type="dxa"/>
          </w:tcPr>
          <w:p w:rsidR="004B2BAB" w:rsidRPr="00D871AB" w:rsidRDefault="004B2BAB" w:rsidP="00374926">
            <w:pPr>
              <w:jc w:val="center"/>
              <w:rPr>
                <w:b/>
                <w:bCs/>
              </w:rPr>
            </w:pPr>
            <w:r w:rsidRPr="00D871AB">
              <w:rPr>
                <w:b/>
                <w:bCs/>
              </w:rPr>
              <w:t>Последствия</w:t>
            </w:r>
          </w:p>
        </w:tc>
      </w:tr>
      <w:tr w:rsidR="004B2BAB" w:rsidRPr="00D871AB" w:rsidTr="00374926">
        <w:tc>
          <w:tcPr>
            <w:tcW w:w="534" w:type="dxa"/>
          </w:tcPr>
          <w:p w:rsidR="004B2BAB" w:rsidRPr="00D871AB" w:rsidRDefault="004B2BAB" w:rsidP="00374926">
            <w:pPr>
              <w:jc w:val="center"/>
              <w:rPr>
                <w:b/>
                <w:bCs/>
              </w:rPr>
            </w:pPr>
            <w:r w:rsidRPr="00D871AB">
              <w:rPr>
                <w:b/>
                <w:bCs/>
              </w:rPr>
              <w:t>1</w:t>
            </w:r>
          </w:p>
        </w:tc>
        <w:tc>
          <w:tcPr>
            <w:tcW w:w="2634" w:type="dxa"/>
          </w:tcPr>
          <w:p w:rsidR="004B2BAB" w:rsidRPr="00D871AB" w:rsidRDefault="004B2BAB" w:rsidP="00374926"/>
        </w:tc>
        <w:tc>
          <w:tcPr>
            <w:tcW w:w="2700" w:type="dxa"/>
          </w:tcPr>
          <w:p w:rsidR="004B2BAB" w:rsidRPr="00D871AB" w:rsidRDefault="004B2BAB" w:rsidP="00374926"/>
        </w:tc>
        <w:tc>
          <w:tcPr>
            <w:tcW w:w="4860" w:type="dxa"/>
          </w:tcPr>
          <w:p w:rsidR="004B2BAB" w:rsidRPr="00D871AB" w:rsidRDefault="004B2BAB" w:rsidP="00374926"/>
        </w:tc>
      </w:tr>
      <w:tr w:rsidR="004B2BAB" w:rsidRPr="00D871AB" w:rsidTr="00374926">
        <w:tc>
          <w:tcPr>
            <w:tcW w:w="534" w:type="dxa"/>
          </w:tcPr>
          <w:p w:rsidR="004B2BAB" w:rsidRPr="00D871AB" w:rsidRDefault="004B2BAB" w:rsidP="00374926">
            <w:pPr>
              <w:jc w:val="center"/>
              <w:rPr>
                <w:b/>
                <w:bCs/>
              </w:rPr>
            </w:pPr>
            <w:r w:rsidRPr="00D871AB">
              <w:rPr>
                <w:b/>
                <w:bCs/>
              </w:rPr>
              <w:t>2</w:t>
            </w:r>
          </w:p>
        </w:tc>
        <w:tc>
          <w:tcPr>
            <w:tcW w:w="2634" w:type="dxa"/>
          </w:tcPr>
          <w:p w:rsidR="004B2BAB" w:rsidRPr="00D871AB" w:rsidRDefault="004B2BAB" w:rsidP="00374926"/>
        </w:tc>
        <w:tc>
          <w:tcPr>
            <w:tcW w:w="2700" w:type="dxa"/>
          </w:tcPr>
          <w:p w:rsidR="004B2BAB" w:rsidRPr="00D871AB" w:rsidRDefault="004B2BAB" w:rsidP="00374926"/>
        </w:tc>
        <w:tc>
          <w:tcPr>
            <w:tcW w:w="4860" w:type="dxa"/>
          </w:tcPr>
          <w:p w:rsidR="004B2BAB" w:rsidRPr="00D871AB" w:rsidRDefault="004B2BAB" w:rsidP="00374926"/>
        </w:tc>
      </w:tr>
      <w:tr w:rsidR="004B2BAB" w:rsidRPr="00D871AB" w:rsidTr="00374926">
        <w:tc>
          <w:tcPr>
            <w:tcW w:w="534" w:type="dxa"/>
          </w:tcPr>
          <w:p w:rsidR="004B2BAB" w:rsidRPr="00D871AB" w:rsidRDefault="004B2BAB" w:rsidP="00374926">
            <w:pPr>
              <w:jc w:val="center"/>
              <w:rPr>
                <w:b/>
                <w:bCs/>
              </w:rPr>
            </w:pPr>
            <w:r w:rsidRPr="00D871AB">
              <w:rPr>
                <w:b/>
                <w:bCs/>
              </w:rPr>
              <w:t>3</w:t>
            </w:r>
          </w:p>
        </w:tc>
        <w:tc>
          <w:tcPr>
            <w:tcW w:w="2634" w:type="dxa"/>
          </w:tcPr>
          <w:p w:rsidR="004B2BAB" w:rsidRPr="00D871AB" w:rsidRDefault="004B2BAB" w:rsidP="00374926"/>
        </w:tc>
        <w:tc>
          <w:tcPr>
            <w:tcW w:w="2700" w:type="dxa"/>
          </w:tcPr>
          <w:p w:rsidR="004B2BAB" w:rsidRPr="00D871AB" w:rsidRDefault="004B2BAB" w:rsidP="00374926"/>
        </w:tc>
        <w:tc>
          <w:tcPr>
            <w:tcW w:w="4860" w:type="dxa"/>
          </w:tcPr>
          <w:p w:rsidR="004B2BAB" w:rsidRPr="00D871AB" w:rsidRDefault="004B2BAB" w:rsidP="00374926"/>
        </w:tc>
      </w:tr>
      <w:tr w:rsidR="004B2BAB" w:rsidRPr="00D871AB" w:rsidTr="00374926">
        <w:tc>
          <w:tcPr>
            <w:tcW w:w="534" w:type="dxa"/>
          </w:tcPr>
          <w:p w:rsidR="004B2BAB" w:rsidRPr="00D871AB" w:rsidRDefault="004B2BAB" w:rsidP="00374926">
            <w:pPr>
              <w:jc w:val="center"/>
              <w:rPr>
                <w:b/>
                <w:bCs/>
              </w:rPr>
            </w:pPr>
            <w:r w:rsidRPr="00D871AB">
              <w:rPr>
                <w:b/>
                <w:bCs/>
              </w:rPr>
              <w:t>4</w:t>
            </w:r>
          </w:p>
        </w:tc>
        <w:tc>
          <w:tcPr>
            <w:tcW w:w="2634" w:type="dxa"/>
          </w:tcPr>
          <w:p w:rsidR="004B2BAB" w:rsidRPr="00D871AB" w:rsidRDefault="004B2BAB" w:rsidP="00374926"/>
        </w:tc>
        <w:tc>
          <w:tcPr>
            <w:tcW w:w="2700" w:type="dxa"/>
          </w:tcPr>
          <w:p w:rsidR="004B2BAB" w:rsidRPr="00D871AB" w:rsidRDefault="004B2BAB" w:rsidP="00374926"/>
        </w:tc>
        <w:tc>
          <w:tcPr>
            <w:tcW w:w="4860" w:type="dxa"/>
          </w:tcPr>
          <w:p w:rsidR="004B2BAB" w:rsidRPr="00D871AB" w:rsidRDefault="004B2BAB" w:rsidP="00374926"/>
        </w:tc>
      </w:tr>
    </w:tbl>
    <w:p w:rsidR="004B2BAB" w:rsidRDefault="004B2BAB" w:rsidP="0021059E">
      <w:pPr>
        <w:rPr>
          <w:i/>
          <w:iCs/>
        </w:rPr>
      </w:pPr>
    </w:p>
    <w:p w:rsidR="004B2BAB" w:rsidRPr="00843850" w:rsidRDefault="004B2BAB" w:rsidP="0021059E">
      <w:pPr>
        <w:rPr>
          <w:i/>
          <w:iCs/>
        </w:rPr>
      </w:pPr>
      <w:r w:rsidRPr="00843850">
        <w:rPr>
          <w:i/>
          <w:iCs/>
        </w:rPr>
        <w:t>В слабом классе можно предложить таблицу с пропусками (частично заполненную учителем)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2589"/>
        <w:gridCol w:w="3356"/>
        <w:gridCol w:w="4050"/>
      </w:tblGrid>
      <w:tr w:rsidR="004B2BAB" w:rsidRPr="00D871AB" w:rsidTr="00374926">
        <w:tc>
          <w:tcPr>
            <w:tcW w:w="534" w:type="dxa"/>
          </w:tcPr>
          <w:p w:rsidR="004B2BAB" w:rsidRPr="00D871AB" w:rsidRDefault="004B2BAB" w:rsidP="00374926">
            <w:pPr>
              <w:jc w:val="center"/>
              <w:rPr>
                <w:b/>
                <w:bCs/>
              </w:rPr>
            </w:pPr>
            <w:r w:rsidRPr="00D871AB">
              <w:rPr>
                <w:b/>
                <w:bCs/>
              </w:rPr>
              <w:t>№</w:t>
            </w:r>
          </w:p>
        </w:tc>
        <w:tc>
          <w:tcPr>
            <w:tcW w:w="2634" w:type="dxa"/>
          </w:tcPr>
          <w:p w:rsidR="004B2BAB" w:rsidRPr="00D871AB" w:rsidRDefault="004B2BAB" w:rsidP="00374926">
            <w:pPr>
              <w:jc w:val="center"/>
              <w:rPr>
                <w:b/>
                <w:bCs/>
              </w:rPr>
            </w:pPr>
            <w:r w:rsidRPr="00D871AB">
              <w:rPr>
                <w:b/>
                <w:bCs/>
              </w:rPr>
              <w:t>Проблема</w:t>
            </w:r>
          </w:p>
        </w:tc>
        <w:tc>
          <w:tcPr>
            <w:tcW w:w="3420" w:type="dxa"/>
          </w:tcPr>
          <w:p w:rsidR="004B2BAB" w:rsidRPr="00D871AB" w:rsidRDefault="004B2BAB" w:rsidP="00374926">
            <w:pPr>
              <w:jc w:val="center"/>
              <w:rPr>
                <w:b/>
                <w:bCs/>
              </w:rPr>
            </w:pPr>
            <w:r w:rsidRPr="00D871AB">
              <w:rPr>
                <w:b/>
                <w:bCs/>
              </w:rPr>
              <w:t>Решение</w:t>
            </w:r>
          </w:p>
        </w:tc>
        <w:tc>
          <w:tcPr>
            <w:tcW w:w="4140" w:type="dxa"/>
          </w:tcPr>
          <w:p w:rsidR="004B2BAB" w:rsidRPr="00D871AB" w:rsidRDefault="004B2BAB" w:rsidP="00374926">
            <w:pPr>
              <w:jc w:val="center"/>
              <w:rPr>
                <w:b/>
                <w:bCs/>
              </w:rPr>
            </w:pPr>
            <w:r w:rsidRPr="00D871AB">
              <w:rPr>
                <w:b/>
                <w:bCs/>
              </w:rPr>
              <w:t>Последствия</w:t>
            </w:r>
          </w:p>
        </w:tc>
      </w:tr>
      <w:tr w:rsidR="004B2BAB" w:rsidRPr="00D871AB" w:rsidTr="00374926">
        <w:tc>
          <w:tcPr>
            <w:tcW w:w="534" w:type="dxa"/>
          </w:tcPr>
          <w:p w:rsidR="004B2BAB" w:rsidRPr="00D871AB" w:rsidRDefault="004B2BAB" w:rsidP="00374926">
            <w:pPr>
              <w:jc w:val="center"/>
              <w:rPr>
                <w:b/>
                <w:bCs/>
              </w:rPr>
            </w:pPr>
            <w:r w:rsidRPr="00D871AB">
              <w:rPr>
                <w:b/>
                <w:bCs/>
              </w:rPr>
              <w:t>1</w:t>
            </w:r>
          </w:p>
        </w:tc>
        <w:tc>
          <w:tcPr>
            <w:tcW w:w="2634" w:type="dxa"/>
          </w:tcPr>
          <w:p w:rsidR="004B2BAB" w:rsidRPr="00D871AB" w:rsidRDefault="004B2BAB" w:rsidP="00374926">
            <w:r w:rsidRPr="00D871AB">
              <w:t>1601-1603 гг. – неурожай, голод</w:t>
            </w:r>
          </w:p>
        </w:tc>
        <w:tc>
          <w:tcPr>
            <w:tcW w:w="3420" w:type="dxa"/>
          </w:tcPr>
          <w:p w:rsidR="004B2BAB" w:rsidRPr="00D871AB" w:rsidRDefault="004B2BAB" w:rsidP="00374926"/>
        </w:tc>
        <w:tc>
          <w:tcPr>
            <w:tcW w:w="4140" w:type="dxa"/>
          </w:tcPr>
          <w:p w:rsidR="004B2BAB" w:rsidRPr="00D871AB" w:rsidRDefault="004B2BAB" w:rsidP="00374926">
            <w:r w:rsidRPr="00D871AB">
              <w:t>В Москву хлынули толпы голодного люда</w:t>
            </w:r>
          </w:p>
        </w:tc>
      </w:tr>
      <w:tr w:rsidR="004B2BAB" w:rsidRPr="00D871AB" w:rsidTr="00374926">
        <w:tc>
          <w:tcPr>
            <w:tcW w:w="534" w:type="dxa"/>
          </w:tcPr>
          <w:p w:rsidR="004B2BAB" w:rsidRPr="00D871AB" w:rsidRDefault="004B2BAB" w:rsidP="00374926">
            <w:pPr>
              <w:jc w:val="center"/>
              <w:rPr>
                <w:b/>
                <w:bCs/>
              </w:rPr>
            </w:pPr>
            <w:r w:rsidRPr="00D871AB">
              <w:rPr>
                <w:b/>
                <w:bCs/>
              </w:rPr>
              <w:t>2</w:t>
            </w:r>
          </w:p>
        </w:tc>
        <w:tc>
          <w:tcPr>
            <w:tcW w:w="2634" w:type="dxa"/>
          </w:tcPr>
          <w:p w:rsidR="004B2BAB" w:rsidRPr="00D871AB" w:rsidRDefault="004B2BAB" w:rsidP="00374926"/>
        </w:tc>
        <w:tc>
          <w:tcPr>
            <w:tcW w:w="3420" w:type="dxa"/>
          </w:tcPr>
          <w:p w:rsidR="004B2BAB" w:rsidRPr="00D871AB" w:rsidRDefault="004B2BAB" w:rsidP="00374926"/>
        </w:tc>
        <w:tc>
          <w:tcPr>
            <w:tcW w:w="4140" w:type="dxa"/>
          </w:tcPr>
          <w:p w:rsidR="004B2BAB" w:rsidRPr="00D871AB" w:rsidRDefault="004B2BAB" w:rsidP="00374926">
            <w:r w:rsidRPr="00D871AB">
              <w:t>Восстание подавлено, повстанцы бежали на окраины страны</w:t>
            </w:r>
          </w:p>
        </w:tc>
      </w:tr>
      <w:tr w:rsidR="004B2BAB" w:rsidRPr="00D871AB" w:rsidTr="00374926">
        <w:tc>
          <w:tcPr>
            <w:tcW w:w="534" w:type="dxa"/>
          </w:tcPr>
          <w:p w:rsidR="004B2BAB" w:rsidRPr="00D871AB" w:rsidRDefault="004B2BAB" w:rsidP="00374926">
            <w:pPr>
              <w:jc w:val="center"/>
              <w:rPr>
                <w:b/>
                <w:bCs/>
              </w:rPr>
            </w:pPr>
            <w:r w:rsidRPr="00D871AB">
              <w:rPr>
                <w:b/>
                <w:bCs/>
              </w:rPr>
              <w:t>3</w:t>
            </w:r>
          </w:p>
        </w:tc>
        <w:tc>
          <w:tcPr>
            <w:tcW w:w="2634" w:type="dxa"/>
          </w:tcPr>
          <w:p w:rsidR="004B2BAB" w:rsidRPr="00D871AB" w:rsidRDefault="004B2BAB" w:rsidP="00374926"/>
        </w:tc>
        <w:tc>
          <w:tcPr>
            <w:tcW w:w="3420" w:type="dxa"/>
          </w:tcPr>
          <w:p w:rsidR="004B2BAB" w:rsidRPr="00D871AB" w:rsidRDefault="004B2BAB" w:rsidP="00374926">
            <w:r w:rsidRPr="00D871AB">
              <w:t>Восстановлен Юрьев день, отменен сыск беглых крестьян</w:t>
            </w:r>
          </w:p>
        </w:tc>
        <w:tc>
          <w:tcPr>
            <w:tcW w:w="4140" w:type="dxa"/>
          </w:tcPr>
          <w:p w:rsidR="004B2BAB" w:rsidRPr="00D871AB" w:rsidRDefault="004B2BAB" w:rsidP="00374926"/>
        </w:tc>
      </w:tr>
      <w:tr w:rsidR="004B2BAB" w:rsidRPr="00D871AB" w:rsidTr="00374926">
        <w:tc>
          <w:tcPr>
            <w:tcW w:w="534" w:type="dxa"/>
          </w:tcPr>
          <w:p w:rsidR="004B2BAB" w:rsidRPr="00D871AB" w:rsidRDefault="004B2BAB" w:rsidP="00374926">
            <w:pPr>
              <w:jc w:val="center"/>
              <w:rPr>
                <w:b/>
                <w:bCs/>
              </w:rPr>
            </w:pPr>
            <w:r w:rsidRPr="00D871AB">
              <w:rPr>
                <w:b/>
                <w:bCs/>
              </w:rPr>
              <w:t>4</w:t>
            </w:r>
          </w:p>
        </w:tc>
        <w:tc>
          <w:tcPr>
            <w:tcW w:w="2634" w:type="dxa"/>
          </w:tcPr>
          <w:p w:rsidR="004B2BAB" w:rsidRPr="00D871AB" w:rsidRDefault="004B2BAB" w:rsidP="00374926">
            <w:r w:rsidRPr="00D871AB">
              <w:t>Появление самозванца</w:t>
            </w:r>
          </w:p>
        </w:tc>
        <w:tc>
          <w:tcPr>
            <w:tcW w:w="3420" w:type="dxa"/>
          </w:tcPr>
          <w:p w:rsidR="004B2BAB" w:rsidRPr="00D871AB" w:rsidRDefault="004B2BAB" w:rsidP="00374926"/>
        </w:tc>
        <w:tc>
          <w:tcPr>
            <w:tcW w:w="4140" w:type="dxa"/>
          </w:tcPr>
          <w:p w:rsidR="004B2BAB" w:rsidRPr="00D871AB" w:rsidRDefault="004B2BAB" w:rsidP="00374926"/>
        </w:tc>
      </w:tr>
    </w:tbl>
    <w:p w:rsidR="004B2BAB" w:rsidRDefault="004B2BAB" w:rsidP="0021059E">
      <w:pPr>
        <w:rPr>
          <w:i/>
          <w:iCs/>
        </w:rPr>
      </w:pPr>
    </w:p>
    <w:p w:rsidR="004B2BAB" w:rsidRPr="00843850" w:rsidRDefault="004B2BAB" w:rsidP="0021059E">
      <w:pPr>
        <w:rPr>
          <w:i/>
          <w:iCs/>
        </w:rPr>
      </w:pPr>
      <w:r w:rsidRPr="00843850">
        <w:rPr>
          <w:i/>
          <w:iCs/>
        </w:rPr>
        <w:t>Модельный ответ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2594"/>
        <w:gridCol w:w="3363"/>
        <w:gridCol w:w="4039"/>
      </w:tblGrid>
      <w:tr w:rsidR="004B2BAB" w:rsidRPr="00D871AB" w:rsidTr="00374926">
        <w:tc>
          <w:tcPr>
            <w:tcW w:w="534" w:type="dxa"/>
          </w:tcPr>
          <w:p w:rsidR="004B2BAB" w:rsidRPr="00D871AB" w:rsidRDefault="004B2BAB" w:rsidP="00374926">
            <w:pPr>
              <w:jc w:val="center"/>
              <w:rPr>
                <w:b/>
                <w:bCs/>
              </w:rPr>
            </w:pPr>
            <w:r w:rsidRPr="00D871AB">
              <w:rPr>
                <w:b/>
                <w:bCs/>
              </w:rPr>
              <w:t>№</w:t>
            </w:r>
          </w:p>
        </w:tc>
        <w:tc>
          <w:tcPr>
            <w:tcW w:w="2634" w:type="dxa"/>
          </w:tcPr>
          <w:p w:rsidR="004B2BAB" w:rsidRPr="00D871AB" w:rsidRDefault="004B2BAB" w:rsidP="00374926">
            <w:pPr>
              <w:jc w:val="center"/>
              <w:rPr>
                <w:b/>
                <w:bCs/>
              </w:rPr>
            </w:pPr>
            <w:r w:rsidRPr="00D871AB">
              <w:rPr>
                <w:b/>
                <w:bCs/>
              </w:rPr>
              <w:t>Проблема</w:t>
            </w:r>
          </w:p>
        </w:tc>
        <w:tc>
          <w:tcPr>
            <w:tcW w:w="3420" w:type="dxa"/>
          </w:tcPr>
          <w:p w:rsidR="004B2BAB" w:rsidRPr="00D871AB" w:rsidRDefault="004B2BAB" w:rsidP="00374926">
            <w:pPr>
              <w:jc w:val="center"/>
              <w:rPr>
                <w:b/>
                <w:bCs/>
              </w:rPr>
            </w:pPr>
            <w:r w:rsidRPr="00D871AB">
              <w:rPr>
                <w:b/>
                <w:bCs/>
              </w:rPr>
              <w:t>Решение</w:t>
            </w:r>
          </w:p>
        </w:tc>
        <w:tc>
          <w:tcPr>
            <w:tcW w:w="4140" w:type="dxa"/>
          </w:tcPr>
          <w:p w:rsidR="004B2BAB" w:rsidRPr="00D871AB" w:rsidRDefault="004B2BAB" w:rsidP="00374926">
            <w:pPr>
              <w:jc w:val="center"/>
              <w:rPr>
                <w:b/>
                <w:bCs/>
              </w:rPr>
            </w:pPr>
            <w:r w:rsidRPr="00D871AB">
              <w:rPr>
                <w:b/>
                <w:bCs/>
              </w:rPr>
              <w:t>Последствия</w:t>
            </w:r>
          </w:p>
        </w:tc>
      </w:tr>
      <w:tr w:rsidR="004B2BAB" w:rsidRPr="00D871AB" w:rsidTr="00374926">
        <w:tc>
          <w:tcPr>
            <w:tcW w:w="534" w:type="dxa"/>
          </w:tcPr>
          <w:p w:rsidR="004B2BAB" w:rsidRPr="00D871AB" w:rsidRDefault="004B2BAB" w:rsidP="00374926">
            <w:pPr>
              <w:jc w:val="center"/>
              <w:rPr>
                <w:b/>
                <w:bCs/>
              </w:rPr>
            </w:pPr>
            <w:r w:rsidRPr="00D871AB">
              <w:rPr>
                <w:b/>
                <w:bCs/>
              </w:rPr>
              <w:t>1</w:t>
            </w:r>
          </w:p>
        </w:tc>
        <w:tc>
          <w:tcPr>
            <w:tcW w:w="2634" w:type="dxa"/>
          </w:tcPr>
          <w:p w:rsidR="004B2BAB" w:rsidRPr="00D871AB" w:rsidRDefault="004B2BAB" w:rsidP="00374926">
            <w:r w:rsidRPr="00D871AB">
              <w:t>1601-1603 гг. – неурожай, голод</w:t>
            </w:r>
          </w:p>
        </w:tc>
        <w:tc>
          <w:tcPr>
            <w:tcW w:w="3420" w:type="dxa"/>
          </w:tcPr>
          <w:p w:rsidR="004B2BAB" w:rsidRPr="00D871AB" w:rsidRDefault="004B2BAB" w:rsidP="00374926">
            <w:pPr>
              <w:rPr>
                <w:i/>
                <w:iCs/>
              </w:rPr>
            </w:pPr>
            <w:r w:rsidRPr="00D871AB">
              <w:rPr>
                <w:i/>
                <w:iCs/>
              </w:rPr>
              <w:t>Открыты государственные амбары, бесплатная выдача хлеба</w:t>
            </w:r>
          </w:p>
        </w:tc>
        <w:tc>
          <w:tcPr>
            <w:tcW w:w="4140" w:type="dxa"/>
          </w:tcPr>
          <w:p w:rsidR="004B2BAB" w:rsidRPr="00D871AB" w:rsidRDefault="004B2BAB" w:rsidP="00374926">
            <w:r w:rsidRPr="00D871AB">
              <w:t>В Москву хлынули толпы голодного люда</w:t>
            </w:r>
          </w:p>
        </w:tc>
      </w:tr>
      <w:tr w:rsidR="004B2BAB" w:rsidRPr="00D871AB" w:rsidTr="00374926">
        <w:tc>
          <w:tcPr>
            <w:tcW w:w="534" w:type="dxa"/>
          </w:tcPr>
          <w:p w:rsidR="004B2BAB" w:rsidRPr="00D871AB" w:rsidRDefault="004B2BAB" w:rsidP="00374926">
            <w:pPr>
              <w:jc w:val="center"/>
              <w:rPr>
                <w:b/>
                <w:bCs/>
              </w:rPr>
            </w:pPr>
            <w:r w:rsidRPr="00D871AB">
              <w:rPr>
                <w:b/>
                <w:bCs/>
              </w:rPr>
              <w:t>2</w:t>
            </w:r>
          </w:p>
        </w:tc>
        <w:tc>
          <w:tcPr>
            <w:tcW w:w="2634" w:type="dxa"/>
          </w:tcPr>
          <w:p w:rsidR="004B2BAB" w:rsidRPr="00D871AB" w:rsidRDefault="004B2BAB" w:rsidP="00374926">
            <w:pPr>
              <w:rPr>
                <w:i/>
                <w:iCs/>
              </w:rPr>
            </w:pPr>
            <w:r w:rsidRPr="00D871AB">
              <w:rPr>
                <w:i/>
                <w:iCs/>
              </w:rPr>
              <w:t>1601-1603 гг. – восстание Хлопка</w:t>
            </w:r>
          </w:p>
        </w:tc>
        <w:tc>
          <w:tcPr>
            <w:tcW w:w="3420" w:type="dxa"/>
          </w:tcPr>
          <w:p w:rsidR="004B2BAB" w:rsidRPr="00D871AB" w:rsidRDefault="004B2BAB" w:rsidP="00374926">
            <w:pPr>
              <w:rPr>
                <w:i/>
                <w:iCs/>
              </w:rPr>
            </w:pPr>
            <w:r w:rsidRPr="00D871AB">
              <w:rPr>
                <w:i/>
                <w:iCs/>
              </w:rPr>
              <w:t>Для подавления отправлено войско И.Басманова</w:t>
            </w:r>
          </w:p>
        </w:tc>
        <w:tc>
          <w:tcPr>
            <w:tcW w:w="4140" w:type="dxa"/>
          </w:tcPr>
          <w:p w:rsidR="004B2BAB" w:rsidRPr="00D871AB" w:rsidRDefault="004B2BAB" w:rsidP="00374926">
            <w:r w:rsidRPr="00D871AB">
              <w:t>Восстание подавлено, повстанцы бежали на окраины страны</w:t>
            </w:r>
          </w:p>
        </w:tc>
      </w:tr>
      <w:tr w:rsidR="004B2BAB" w:rsidRPr="00D871AB" w:rsidTr="00374926">
        <w:tc>
          <w:tcPr>
            <w:tcW w:w="534" w:type="dxa"/>
          </w:tcPr>
          <w:p w:rsidR="004B2BAB" w:rsidRPr="00D871AB" w:rsidRDefault="004B2BAB" w:rsidP="00374926">
            <w:pPr>
              <w:jc w:val="center"/>
              <w:rPr>
                <w:b/>
                <w:bCs/>
              </w:rPr>
            </w:pPr>
            <w:r w:rsidRPr="00D871AB">
              <w:rPr>
                <w:b/>
                <w:bCs/>
              </w:rPr>
              <w:t>3</w:t>
            </w:r>
          </w:p>
        </w:tc>
        <w:tc>
          <w:tcPr>
            <w:tcW w:w="2634" w:type="dxa"/>
          </w:tcPr>
          <w:p w:rsidR="004B2BAB" w:rsidRPr="00D871AB" w:rsidRDefault="004B2BAB" w:rsidP="00374926">
            <w:pPr>
              <w:rPr>
                <w:i/>
                <w:iCs/>
              </w:rPr>
            </w:pPr>
            <w:r w:rsidRPr="00D871AB">
              <w:rPr>
                <w:i/>
                <w:iCs/>
              </w:rPr>
              <w:t>Нарастание народного недовольства</w:t>
            </w:r>
          </w:p>
        </w:tc>
        <w:tc>
          <w:tcPr>
            <w:tcW w:w="3420" w:type="dxa"/>
          </w:tcPr>
          <w:p w:rsidR="004B2BAB" w:rsidRPr="00D871AB" w:rsidRDefault="004B2BAB" w:rsidP="00374926">
            <w:r w:rsidRPr="00D871AB">
              <w:t>Восстановлен Юрьев день, отменен сыск беглых крестьян</w:t>
            </w:r>
          </w:p>
        </w:tc>
        <w:tc>
          <w:tcPr>
            <w:tcW w:w="4140" w:type="dxa"/>
          </w:tcPr>
          <w:p w:rsidR="004B2BAB" w:rsidRPr="00D871AB" w:rsidRDefault="004B2BAB" w:rsidP="00374926">
            <w:pPr>
              <w:rPr>
                <w:i/>
                <w:iCs/>
              </w:rPr>
            </w:pPr>
            <w:r w:rsidRPr="00D871AB">
              <w:rPr>
                <w:i/>
                <w:iCs/>
              </w:rPr>
              <w:t>Не дало результатов</w:t>
            </w:r>
          </w:p>
        </w:tc>
      </w:tr>
      <w:tr w:rsidR="004B2BAB" w:rsidRPr="00D871AB" w:rsidTr="00374926">
        <w:tc>
          <w:tcPr>
            <w:tcW w:w="534" w:type="dxa"/>
          </w:tcPr>
          <w:p w:rsidR="004B2BAB" w:rsidRPr="00D871AB" w:rsidRDefault="004B2BAB" w:rsidP="00374926">
            <w:pPr>
              <w:jc w:val="center"/>
              <w:rPr>
                <w:b/>
                <w:bCs/>
                <w:sz w:val="28"/>
                <w:szCs w:val="28"/>
              </w:rPr>
            </w:pPr>
            <w:r w:rsidRPr="00D871AB">
              <w:rPr>
                <w:b/>
                <w:bCs/>
                <w:sz w:val="28"/>
                <w:szCs w:val="28"/>
              </w:rPr>
              <w:t>4</w:t>
            </w:r>
          </w:p>
        </w:tc>
        <w:tc>
          <w:tcPr>
            <w:tcW w:w="2634" w:type="dxa"/>
          </w:tcPr>
          <w:p w:rsidR="004B2BAB" w:rsidRPr="00D871AB" w:rsidRDefault="004B2BAB" w:rsidP="00374926">
            <w:r w:rsidRPr="00D871AB">
              <w:t>Появление самозванца</w:t>
            </w:r>
          </w:p>
        </w:tc>
        <w:tc>
          <w:tcPr>
            <w:tcW w:w="3420" w:type="dxa"/>
          </w:tcPr>
          <w:p w:rsidR="004B2BAB" w:rsidRPr="00D871AB" w:rsidRDefault="004B2BAB" w:rsidP="00374926">
            <w:pPr>
              <w:rPr>
                <w:i/>
                <w:iCs/>
              </w:rPr>
            </w:pPr>
            <w:r w:rsidRPr="00D871AB">
              <w:rPr>
                <w:i/>
                <w:iCs/>
              </w:rPr>
              <w:t>Направлены войска</w:t>
            </w:r>
          </w:p>
        </w:tc>
        <w:tc>
          <w:tcPr>
            <w:tcW w:w="4140" w:type="dxa"/>
          </w:tcPr>
          <w:p w:rsidR="004B2BAB" w:rsidRPr="00D871AB" w:rsidRDefault="004B2BAB" w:rsidP="00374926">
            <w:pPr>
              <w:rPr>
                <w:i/>
                <w:iCs/>
              </w:rPr>
            </w:pPr>
            <w:r w:rsidRPr="00D871AB">
              <w:rPr>
                <w:i/>
                <w:iCs/>
              </w:rPr>
              <w:t>Самозванец отброшен к Путивлю, но его поддержка со стороны населения продолжает расти</w:t>
            </w:r>
          </w:p>
        </w:tc>
      </w:tr>
    </w:tbl>
    <w:p w:rsidR="004B2BAB" w:rsidRDefault="004B2BAB" w:rsidP="00BE4524"/>
    <w:sectPr w:rsidR="004B2BAB" w:rsidSect="00CE017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C1E48"/>
    <w:multiLevelType w:val="hybridMultilevel"/>
    <w:tmpl w:val="46049B70"/>
    <w:lvl w:ilvl="0" w:tplc="379CA4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D3B6BEE"/>
    <w:multiLevelType w:val="hybridMultilevel"/>
    <w:tmpl w:val="417CB4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B05C6E"/>
    <w:multiLevelType w:val="hybridMultilevel"/>
    <w:tmpl w:val="9DBA4FB2"/>
    <w:lvl w:ilvl="0" w:tplc="4A700784">
      <w:start w:val="4"/>
      <w:numFmt w:val="decimal"/>
      <w:lvlText w:val="%1."/>
      <w:lvlJc w:val="left"/>
      <w:pPr>
        <w:ind w:left="657" w:hanging="360"/>
      </w:pPr>
      <w:rPr>
        <w:rFonts w:cs="Times New Roman" w:hint="default"/>
        <w:sz w:val="24"/>
      </w:rPr>
    </w:lvl>
    <w:lvl w:ilvl="1" w:tplc="04190019" w:tentative="1">
      <w:start w:val="1"/>
      <w:numFmt w:val="lowerLetter"/>
      <w:lvlText w:val="%2."/>
      <w:lvlJc w:val="left"/>
      <w:pPr>
        <w:ind w:left="1377" w:hanging="360"/>
      </w:pPr>
      <w:rPr>
        <w:rFonts w:cs="Times New Roman"/>
      </w:rPr>
    </w:lvl>
    <w:lvl w:ilvl="2" w:tplc="0419001B" w:tentative="1">
      <w:start w:val="1"/>
      <w:numFmt w:val="lowerRoman"/>
      <w:lvlText w:val="%3."/>
      <w:lvlJc w:val="right"/>
      <w:pPr>
        <w:ind w:left="2097" w:hanging="180"/>
      </w:pPr>
      <w:rPr>
        <w:rFonts w:cs="Times New Roman"/>
      </w:rPr>
    </w:lvl>
    <w:lvl w:ilvl="3" w:tplc="0419000F" w:tentative="1">
      <w:start w:val="1"/>
      <w:numFmt w:val="decimal"/>
      <w:lvlText w:val="%4."/>
      <w:lvlJc w:val="left"/>
      <w:pPr>
        <w:ind w:left="2817" w:hanging="360"/>
      </w:pPr>
      <w:rPr>
        <w:rFonts w:cs="Times New Roman"/>
      </w:rPr>
    </w:lvl>
    <w:lvl w:ilvl="4" w:tplc="04190019" w:tentative="1">
      <w:start w:val="1"/>
      <w:numFmt w:val="lowerLetter"/>
      <w:lvlText w:val="%5."/>
      <w:lvlJc w:val="left"/>
      <w:pPr>
        <w:ind w:left="3537" w:hanging="360"/>
      </w:pPr>
      <w:rPr>
        <w:rFonts w:cs="Times New Roman"/>
      </w:rPr>
    </w:lvl>
    <w:lvl w:ilvl="5" w:tplc="0419001B" w:tentative="1">
      <w:start w:val="1"/>
      <w:numFmt w:val="lowerRoman"/>
      <w:lvlText w:val="%6."/>
      <w:lvlJc w:val="right"/>
      <w:pPr>
        <w:ind w:left="4257" w:hanging="180"/>
      </w:pPr>
      <w:rPr>
        <w:rFonts w:cs="Times New Roman"/>
      </w:rPr>
    </w:lvl>
    <w:lvl w:ilvl="6" w:tplc="0419000F" w:tentative="1">
      <w:start w:val="1"/>
      <w:numFmt w:val="decimal"/>
      <w:lvlText w:val="%7."/>
      <w:lvlJc w:val="left"/>
      <w:pPr>
        <w:ind w:left="4977" w:hanging="360"/>
      </w:pPr>
      <w:rPr>
        <w:rFonts w:cs="Times New Roman"/>
      </w:rPr>
    </w:lvl>
    <w:lvl w:ilvl="7" w:tplc="04190019" w:tentative="1">
      <w:start w:val="1"/>
      <w:numFmt w:val="lowerLetter"/>
      <w:lvlText w:val="%8."/>
      <w:lvlJc w:val="left"/>
      <w:pPr>
        <w:ind w:left="5697" w:hanging="360"/>
      </w:pPr>
      <w:rPr>
        <w:rFonts w:cs="Times New Roman"/>
      </w:rPr>
    </w:lvl>
    <w:lvl w:ilvl="8" w:tplc="0419001B" w:tentative="1">
      <w:start w:val="1"/>
      <w:numFmt w:val="lowerRoman"/>
      <w:lvlText w:val="%9."/>
      <w:lvlJc w:val="right"/>
      <w:pPr>
        <w:ind w:left="6417" w:hanging="180"/>
      </w:pPr>
      <w:rPr>
        <w:rFonts w:cs="Times New Roman"/>
      </w:rPr>
    </w:lvl>
  </w:abstractNum>
  <w:abstractNum w:abstractNumId="3">
    <w:nsid w:val="421030AB"/>
    <w:multiLevelType w:val="hybridMultilevel"/>
    <w:tmpl w:val="A3AA4B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FB271A"/>
    <w:multiLevelType w:val="hybridMultilevel"/>
    <w:tmpl w:val="417CB4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F54431"/>
    <w:multiLevelType w:val="hybridMultilevel"/>
    <w:tmpl w:val="A306B3B6"/>
    <w:lvl w:ilvl="0" w:tplc="C4543EFC">
      <w:start w:val="1"/>
      <w:numFmt w:val="bullet"/>
      <w:lvlText w:val="•"/>
      <w:lvlJc w:val="left"/>
      <w:pPr>
        <w:tabs>
          <w:tab w:val="num" w:pos="720"/>
        </w:tabs>
        <w:ind w:left="720" w:hanging="360"/>
      </w:pPr>
      <w:rPr>
        <w:rFonts w:ascii="Arial" w:hAnsi="Arial" w:hint="default"/>
      </w:rPr>
    </w:lvl>
    <w:lvl w:ilvl="1" w:tplc="A724B79E" w:tentative="1">
      <w:start w:val="1"/>
      <w:numFmt w:val="bullet"/>
      <w:lvlText w:val="•"/>
      <w:lvlJc w:val="left"/>
      <w:pPr>
        <w:tabs>
          <w:tab w:val="num" w:pos="1440"/>
        </w:tabs>
        <w:ind w:left="1440" w:hanging="360"/>
      </w:pPr>
      <w:rPr>
        <w:rFonts w:ascii="Arial" w:hAnsi="Arial" w:hint="default"/>
      </w:rPr>
    </w:lvl>
    <w:lvl w:ilvl="2" w:tplc="DD6E68CC" w:tentative="1">
      <w:start w:val="1"/>
      <w:numFmt w:val="bullet"/>
      <w:lvlText w:val="•"/>
      <w:lvlJc w:val="left"/>
      <w:pPr>
        <w:tabs>
          <w:tab w:val="num" w:pos="2160"/>
        </w:tabs>
        <w:ind w:left="2160" w:hanging="360"/>
      </w:pPr>
      <w:rPr>
        <w:rFonts w:ascii="Arial" w:hAnsi="Arial" w:hint="default"/>
      </w:rPr>
    </w:lvl>
    <w:lvl w:ilvl="3" w:tplc="E84E88A4" w:tentative="1">
      <w:start w:val="1"/>
      <w:numFmt w:val="bullet"/>
      <w:lvlText w:val="•"/>
      <w:lvlJc w:val="left"/>
      <w:pPr>
        <w:tabs>
          <w:tab w:val="num" w:pos="2880"/>
        </w:tabs>
        <w:ind w:left="2880" w:hanging="360"/>
      </w:pPr>
      <w:rPr>
        <w:rFonts w:ascii="Arial" w:hAnsi="Arial" w:hint="default"/>
      </w:rPr>
    </w:lvl>
    <w:lvl w:ilvl="4" w:tplc="9260DA4E" w:tentative="1">
      <w:start w:val="1"/>
      <w:numFmt w:val="bullet"/>
      <w:lvlText w:val="•"/>
      <w:lvlJc w:val="left"/>
      <w:pPr>
        <w:tabs>
          <w:tab w:val="num" w:pos="3600"/>
        </w:tabs>
        <w:ind w:left="3600" w:hanging="360"/>
      </w:pPr>
      <w:rPr>
        <w:rFonts w:ascii="Arial" w:hAnsi="Arial" w:hint="default"/>
      </w:rPr>
    </w:lvl>
    <w:lvl w:ilvl="5" w:tplc="76589A7C" w:tentative="1">
      <w:start w:val="1"/>
      <w:numFmt w:val="bullet"/>
      <w:lvlText w:val="•"/>
      <w:lvlJc w:val="left"/>
      <w:pPr>
        <w:tabs>
          <w:tab w:val="num" w:pos="4320"/>
        </w:tabs>
        <w:ind w:left="4320" w:hanging="360"/>
      </w:pPr>
      <w:rPr>
        <w:rFonts w:ascii="Arial" w:hAnsi="Arial" w:hint="default"/>
      </w:rPr>
    </w:lvl>
    <w:lvl w:ilvl="6" w:tplc="2CCE4042" w:tentative="1">
      <w:start w:val="1"/>
      <w:numFmt w:val="bullet"/>
      <w:lvlText w:val="•"/>
      <w:lvlJc w:val="left"/>
      <w:pPr>
        <w:tabs>
          <w:tab w:val="num" w:pos="5040"/>
        </w:tabs>
        <w:ind w:left="5040" w:hanging="360"/>
      </w:pPr>
      <w:rPr>
        <w:rFonts w:ascii="Arial" w:hAnsi="Arial" w:hint="default"/>
      </w:rPr>
    </w:lvl>
    <w:lvl w:ilvl="7" w:tplc="A6A800A6" w:tentative="1">
      <w:start w:val="1"/>
      <w:numFmt w:val="bullet"/>
      <w:lvlText w:val="•"/>
      <w:lvlJc w:val="left"/>
      <w:pPr>
        <w:tabs>
          <w:tab w:val="num" w:pos="5760"/>
        </w:tabs>
        <w:ind w:left="5760" w:hanging="360"/>
      </w:pPr>
      <w:rPr>
        <w:rFonts w:ascii="Arial" w:hAnsi="Arial" w:hint="default"/>
      </w:rPr>
    </w:lvl>
    <w:lvl w:ilvl="8" w:tplc="4F689D96" w:tentative="1">
      <w:start w:val="1"/>
      <w:numFmt w:val="bullet"/>
      <w:lvlText w:val="•"/>
      <w:lvlJc w:val="left"/>
      <w:pPr>
        <w:tabs>
          <w:tab w:val="num" w:pos="6480"/>
        </w:tabs>
        <w:ind w:left="6480" w:hanging="360"/>
      </w:pPr>
      <w:rPr>
        <w:rFonts w:ascii="Arial" w:hAnsi="Arial" w:hint="default"/>
      </w:rPr>
    </w:lvl>
  </w:abstractNum>
  <w:abstractNum w:abstractNumId="6">
    <w:nsid w:val="79BB55CF"/>
    <w:multiLevelType w:val="hybridMultilevel"/>
    <w:tmpl w:val="D242CF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135"/>
    <w:rsid w:val="000646B0"/>
    <w:rsid w:val="00090A55"/>
    <w:rsid w:val="000A1BC0"/>
    <w:rsid w:val="000F3D4B"/>
    <w:rsid w:val="00140B98"/>
    <w:rsid w:val="00142BD3"/>
    <w:rsid w:val="00154651"/>
    <w:rsid w:val="00172141"/>
    <w:rsid w:val="0019616E"/>
    <w:rsid w:val="0021059E"/>
    <w:rsid w:val="00215F48"/>
    <w:rsid w:val="002167B2"/>
    <w:rsid w:val="00232382"/>
    <w:rsid w:val="002866AA"/>
    <w:rsid w:val="002953E9"/>
    <w:rsid w:val="002966C9"/>
    <w:rsid w:val="002A60E8"/>
    <w:rsid w:val="00316D7B"/>
    <w:rsid w:val="00335B1F"/>
    <w:rsid w:val="003746B6"/>
    <w:rsid w:val="00374926"/>
    <w:rsid w:val="00386E9F"/>
    <w:rsid w:val="003A51BE"/>
    <w:rsid w:val="003E2E82"/>
    <w:rsid w:val="003F3DD2"/>
    <w:rsid w:val="004B095E"/>
    <w:rsid w:val="004B2BAB"/>
    <w:rsid w:val="004D1F21"/>
    <w:rsid w:val="00511641"/>
    <w:rsid w:val="00541BA3"/>
    <w:rsid w:val="00546987"/>
    <w:rsid w:val="00555690"/>
    <w:rsid w:val="0056240E"/>
    <w:rsid w:val="00574A71"/>
    <w:rsid w:val="005C4EFE"/>
    <w:rsid w:val="006213B6"/>
    <w:rsid w:val="006B119D"/>
    <w:rsid w:val="006E6417"/>
    <w:rsid w:val="008210B8"/>
    <w:rsid w:val="0083046F"/>
    <w:rsid w:val="00843850"/>
    <w:rsid w:val="00855C30"/>
    <w:rsid w:val="00884191"/>
    <w:rsid w:val="008B20C9"/>
    <w:rsid w:val="00902135"/>
    <w:rsid w:val="00921D3E"/>
    <w:rsid w:val="0096094D"/>
    <w:rsid w:val="00A32FA1"/>
    <w:rsid w:val="00A7595F"/>
    <w:rsid w:val="00A83A4E"/>
    <w:rsid w:val="00AC4103"/>
    <w:rsid w:val="00AF2263"/>
    <w:rsid w:val="00B40A79"/>
    <w:rsid w:val="00B73479"/>
    <w:rsid w:val="00B91F5C"/>
    <w:rsid w:val="00BE0F26"/>
    <w:rsid w:val="00BE4524"/>
    <w:rsid w:val="00C01958"/>
    <w:rsid w:val="00C25759"/>
    <w:rsid w:val="00C64AD7"/>
    <w:rsid w:val="00C64D58"/>
    <w:rsid w:val="00C824B6"/>
    <w:rsid w:val="00CE0179"/>
    <w:rsid w:val="00CE752C"/>
    <w:rsid w:val="00D0779E"/>
    <w:rsid w:val="00D55F09"/>
    <w:rsid w:val="00D871AB"/>
    <w:rsid w:val="00DF1C76"/>
    <w:rsid w:val="00DF6C8E"/>
    <w:rsid w:val="00E04952"/>
    <w:rsid w:val="00E718FD"/>
    <w:rsid w:val="00E962EE"/>
    <w:rsid w:val="00EA4F43"/>
    <w:rsid w:val="00EC2294"/>
    <w:rsid w:val="00FC0865"/>
    <w:rsid w:val="00FF5C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03"/>
    <w:rPr>
      <w:rFonts w:ascii="Times New Roman" w:eastAsia="Times New Roman" w:hAnsi="Times New Roman"/>
      <w:sz w:val="24"/>
      <w:szCs w:val="24"/>
    </w:rPr>
  </w:style>
  <w:style w:type="paragraph" w:styleId="Heading3">
    <w:name w:val="heading 3"/>
    <w:basedOn w:val="Normal"/>
    <w:next w:val="Normal"/>
    <w:link w:val="Heading3Char"/>
    <w:uiPriority w:val="99"/>
    <w:qFormat/>
    <w:rsid w:val="0090213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02135"/>
    <w:rPr>
      <w:rFonts w:ascii="Arial" w:hAnsi="Arial" w:cs="Arial"/>
      <w:b/>
      <w:bCs/>
      <w:sz w:val="26"/>
      <w:szCs w:val="26"/>
      <w:lang w:eastAsia="ru-RU"/>
    </w:rPr>
  </w:style>
  <w:style w:type="paragraph" w:styleId="NormalWeb">
    <w:name w:val="Normal (Web)"/>
    <w:basedOn w:val="Normal"/>
    <w:uiPriority w:val="99"/>
    <w:rsid w:val="00902135"/>
    <w:pPr>
      <w:spacing w:before="100" w:beforeAutospacing="1" w:after="100" w:afterAutospacing="1"/>
      <w:ind w:left="150" w:right="150" w:firstLine="300"/>
      <w:jc w:val="both"/>
    </w:pPr>
    <w:rPr>
      <w:rFonts w:ascii="Verdana" w:hAnsi="Verdana"/>
    </w:rPr>
  </w:style>
  <w:style w:type="paragraph" w:styleId="BalloonText">
    <w:name w:val="Balloon Text"/>
    <w:basedOn w:val="Normal"/>
    <w:link w:val="BalloonTextChar"/>
    <w:uiPriority w:val="99"/>
    <w:semiHidden/>
    <w:rsid w:val="009021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135"/>
    <w:rPr>
      <w:rFonts w:ascii="Tahoma" w:hAnsi="Tahoma" w:cs="Tahoma"/>
      <w:sz w:val="16"/>
      <w:szCs w:val="16"/>
      <w:lang w:eastAsia="ru-RU"/>
    </w:rPr>
  </w:style>
  <w:style w:type="paragraph" w:styleId="ListParagraph">
    <w:name w:val="List Paragraph"/>
    <w:basedOn w:val="Normal"/>
    <w:uiPriority w:val="99"/>
    <w:qFormat/>
    <w:rsid w:val="00E718FD"/>
    <w:pPr>
      <w:ind w:left="720"/>
      <w:contextualSpacing/>
    </w:pPr>
  </w:style>
  <w:style w:type="character" w:customStyle="1" w:styleId="BodyTextChar">
    <w:name w:val="Body Text Char"/>
    <w:uiPriority w:val="99"/>
    <w:locked/>
    <w:rsid w:val="00EC2294"/>
    <w:rPr>
      <w:shd w:val="clear" w:color="auto" w:fill="FFFFFF"/>
    </w:rPr>
  </w:style>
  <w:style w:type="paragraph" w:styleId="BodyText">
    <w:name w:val="Body Text"/>
    <w:basedOn w:val="Normal"/>
    <w:link w:val="BodyTextChar2"/>
    <w:uiPriority w:val="99"/>
    <w:rsid w:val="00EC2294"/>
    <w:pPr>
      <w:shd w:val="clear" w:color="auto" w:fill="FFFFFF"/>
      <w:spacing w:after="120" w:line="211" w:lineRule="exact"/>
      <w:jc w:val="right"/>
    </w:pPr>
    <w:rPr>
      <w:rFonts w:ascii="Calibri" w:eastAsia="Calibri" w:hAnsi="Calibri"/>
      <w:sz w:val="20"/>
      <w:szCs w:val="20"/>
    </w:rPr>
  </w:style>
  <w:style w:type="character" w:customStyle="1" w:styleId="BodyTextChar1">
    <w:name w:val="Body Text Char1"/>
    <w:basedOn w:val="DefaultParagraphFont"/>
    <w:link w:val="BodyText"/>
    <w:uiPriority w:val="99"/>
    <w:semiHidden/>
    <w:locked/>
    <w:rPr>
      <w:rFonts w:ascii="Times New Roman" w:hAnsi="Times New Roman" w:cs="Times New Roman"/>
      <w:sz w:val="24"/>
      <w:szCs w:val="24"/>
    </w:rPr>
  </w:style>
  <w:style w:type="character" w:customStyle="1" w:styleId="BodyTextChar2">
    <w:name w:val="Body Text Char2"/>
    <w:basedOn w:val="DefaultParagraphFont"/>
    <w:link w:val="BodyText"/>
    <w:uiPriority w:val="99"/>
    <w:semiHidden/>
    <w:locked/>
    <w:rsid w:val="00EC2294"/>
    <w:rPr>
      <w:rFonts w:ascii="Times New Roman" w:hAnsi="Times New Roman" w:cs="Times New Roman"/>
      <w:sz w:val="24"/>
      <w:szCs w:val="24"/>
    </w:rPr>
  </w:style>
  <w:style w:type="character" w:customStyle="1" w:styleId="a">
    <w:name w:val="Основной текст_"/>
    <w:basedOn w:val="DefaultParagraphFont"/>
    <w:link w:val="4"/>
    <w:uiPriority w:val="99"/>
    <w:locked/>
    <w:rsid w:val="00232382"/>
    <w:rPr>
      <w:rFonts w:ascii="Times New Roman" w:hAnsi="Times New Roman" w:cs="Times New Roman"/>
      <w:sz w:val="20"/>
      <w:szCs w:val="20"/>
      <w:shd w:val="clear" w:color="auto" w:fill="FFFFFF"/>
    </w:rPr>
  </w:style>
  <w:style w:type="character" w:customStyle="1" w:styleId="1">
    <w:name w:val="Основной текст1"/>
    <w:basedOn w:val="a"/>
    <w:uiPriority w:val="99"/>
    <w:rsid w:val="00232382"/>
  </w:style>
  <w:style w:type="paragraph" w:customStyle="1" w:styleId="4">
    <w:name w:val="Основной текст4"/>
    <w:basedOn w:val="Normal"/>
    <w:link w:val="a"/>
    <w:uiPriority w:val="99"/>
    <w:rsid w:val="00232382"/>
    <w:pPr>
      <w:shd w:val="clear" w:color="auto" w:fill="FFFFFF"/>
      <w:spacing w:before="240" w:line="221" w:lineRule="exact"/>
      <w:ind w:hanging="220"/>
      <w:jc w:val="both"/>
    </w:pPr>
    <w:rPr>
      <w:sz w:val="20"/>
      <w:szCs w:val="20"/>
    </w:rPr>
  </w:style>
  <w:style w:type="character" w:customStyle="1" w:styleId="1TrebuchetMS">
    <w:name w:val="Заголовок №1 + Trebuchet MS"/>
    <w:aliases w:val="14,5 pt"/>
    <w:basedOn w:val="DefaultParagraphFont"/>
    <w:uiPriority w:val="99"/>
    <w:rsid w:val="00BE4524"/>
    <w:rPr>
      <w:rFonts w:ascii="Trebuchet MS" w:hAnsi="Trebuchet MS" w:cs="Trebuchet MS"/>
      <w:spacing w:val="0"/>
      <w:sz w:val="29"/>
      <w:szCs w:val="29"/>
    </w:rPr>
  </w:style>
  <w:style w:type="table" w:styleId="TableGrid">
    <w:name w:val="Table Grid"/>
    <w:basedOn w:val="TableNormal"/>
    <w:uiPriority w:val="99"/>
    <w:locked/>
    <w:rsid w:val="00CE0179"/>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698166">
      <w:marLeft w:val="0"/>
      <w:marRight w:val="0"/>
      <w:marTop w:val="0"/>
      <w:marBottom w:val="0"/>
      <w:divBdr>
        <w:top w:val="none" w:sz="0" w:space="0" w:color="auto"/>
        <w:left w:val="none" w:sz="0" w:space="0" w:color="auto"/>
        <w:bottom w:val="none" w:sz="0" w:space="0" w:color="auto"/>
        <w:right w:val="none" w:sz="0" w:space="0" w:color="auto"/>
      </w:divBdr>
      <w:divsChild>
        <w:div w:id="10686981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TotalTime>
  <Pages>4</Pages>
  <Words>1241</Words>
  <Characters>7078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16</cp:revision>
  <dcterms:created xsi:type="dcterms:W3CDTF">2015-06-17T17:45:00Z</dcterms:created>
  <dcterms:modified xsi:type="dcterms:W3CDTF">2016-12-23T12:55:00Z</dcterms:modified>
</cp:coreProperties>
</file>